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020A" w14:textId="77777777" w:rsidR="00B824C0" w:rsidRDefault="00B824C0"/>
    <w:p w14:paraId="0DDF5062" w14:textId="77777777" w:rsidR="00B824C0" w:rsidRDefault="00B824C0"/>
    <w:p w14:paraId="50DC38E4" w14:textId="77777777" w:rsidR="00B824C0" w:rsidRDefault="00B824C0"/>
    <w:p w14:paraId="63CFCAD2" w14:textId="3D1D5203" w:rsidR="00B824C0" w:rsidRPr="00A25D50" w:rsidRDefault="000A095A" w:rsidP="000A095A">
      <w:pPr>
        <w:jc w:val="center"/>
        <w:rPr>
          <w:rFonts w:ascii="Arial" w:hAnsi="Arial" w:cs="Arial"/>
        </w:rPr>
      </w:pPr>
      <w:bookmarkStart w:id="0" w:name="_GoBack"/>
      <w:r w:rsidRPr="00A25D50">
        <w:rPr>
          <w:rFonts w:ascii="Arial" w:hAnsi="Arial" w:cs="Arial"/>
          <w:b/>
          <w:bCs/>
          <w:sz w:val="36"/>
          <w:szCs w:val="36"/>
        </w:rPr>
        <w:t xml:space="preserve">Nauris Brikmanis “Riga Food” izstādē </w:t>
      </w:r>
      <w:r w:rsidR="002E50B0" w:rsidRPr="00A25D50">
        <w:rPr>
          <w:rFonts w:ascii="Arial" w:hAnsi="Arial" w:cs="Arial"/>
          <w:b/>
          <w:bCs/>
          <w:sz w:val="36"/>
          <w:szCs w:val="36"/>
        </w:rPr>
        <w:t xml:space="preserve">kopā ar šefpavāriem  </w:t>
      </w:r>
      <w:r w:rsidRPr="00A25D50">
        <w:rPr>
          <w:rFonts w:ascii="Arial" w:hAnsi="Arial" w:cs="Arial"/>
          <w:b/>
          <w:bCs/>
          <w:sz w:val="36"/>
          <w:szCs w:val="36"/>
        </w:rPr>
        <w:t>liek lietā līdz šim maz zināmo pavāra talantu</w:t>
      </w:r>
      <w:r w:rsidR="002E50B0" w:rsidRPr="00A25D50">
        <w:rPr>
          <w:rFonts w:ascii="Arial" w:hAnsi="Arial" w:cs="Arial"/>
          <w:b/>
          <w:bCs/>
          <w:sz w:val="36"/>
          <w:szCs w:val="36"/>
        </w:rPr>
        <w:t xml:space="preserve"> </w:t>
      </w:r>
    </w:p>
    <w:bookmarkEnd w:id="0"/>
    <w:p w14:paraId="2545613A" w14:textId="77777777" w:rsidR="00B824C0" w:rsidRDefault="00B824C0" w:rsidP="00B824C0"/>
    <w:p w14:paraId="7AD51E05" w14:textId="77777777" w:rsidR="00B824C0" w:rsidRDefault="00B824C0" w:rsidP="00AC1E03">
      <w:pPr>
        <w:jc w:val="both"/>
      </w:pPr>
    </w:p>
    <w:p w14:paraId="17ACB44B" w14:textId="77777777" w:rsidR="000B21CF" w:rsidRDefault="000B21CF" w:rsidP="00BD6E37">
      <w:pPr>
        <w:jc w:val="both"/>
        <w:rPr>
          <w:b/>
          <w:bCs/>
        </w:rPr>
      </w:pPr>
    </w:p>
    <w:p w14:paraId="678745E1" w14:textId="77777777" w:rsidR="000B21CF" w:rsidRDefault="000B21CF" w:rsidP="00BD6E37">
      <w:pPr>
        <w:jc w:val="both"/>
        <w:rPr>
          <w:b/>
          <w:bCs/>
        </w:rPr>
      </w:pPr>
    </w:p>
    <w:p w14:paraId="3D89834C" w14:textId="3683933F" w:rsidR="000A095A" w:rsidRDefault="00716125" w:rsidP="00716125">
      <w:pPr>
        <w:jc w:val="both"/>
        <w:rPr>
          <w:b/>
          <w:bCs/>
        </w:rPr>
      </w:pPr>
      <w:r w:rsidRPr="00716125">
        <w:rPr>
          <w:b/>
          <w:bCs/>
        </w:rPr>
        <w:t>Mūziķis un pasākumu vadītājs Nauris Brikmanis izstādē “Riga Food 2026” ne tikai vadīja “Latvijas Zivis” stenda aktivitātes, bet arī atgriezās pie profesijas, par kuru plašāka sabiedrība zina mazāk. Liekot lietā savu pavāra izglītību, viņš palīdzēja sagatavot Latvijā audzētu zivju degustācijas, kuras izstādes trīs dienās vadīja šefpavāri Elmārs Tannis un Lauris Aleksejevs, kā arī ēdienu eksperte Ilze Auzere.</w:t>
      </w:r>
    </w:p>
    <w:p w14:paraId="44061DA4" w14:textId="77777777" w:rsidR="00716125" w:rsidRDefault="00716125" w:rsidP="0011314C"/>
    <w:p w14:paraId="0D5F6126" w14:textId="7B31AB55" w:rsidR="004C62DA" w:rsidRDefault="00716125" w:rsidP="0011314C">
      <w:pPr>
        <w:jc w:val="both"/>
      </w:pPr>
      <w:r w:rsidRPr="00716125">
        <w:t>Visas trīs izstādes dienas Nauris Brikmanis iepazīstināja apmeklētājus ar vietējiem zivju audzētājiem un viņu produkciju, kā arī kopā ar Rīgas Tūrisma un radošās industrijas tehnikuma audzēkņiem iesaistījās degustācijām paredzēto uzkodu gatavošanā.</w:t>
      </w:r>
    </w:p>
    <w:p w14:paraId="3C85881B" w14:textId="77777777" w:rsidR="00716125" w:rsidRDefault="00716125" w:rsidP="0011314C">
      <w:pPr>
        <w:jc w:val="both"/>
      </w:pPr>
    </w:p>
    <w:p w14:paraId="557692EB" w14:textId="12EFFB33" w:rsidR="002C0064" w:rsidRDefault="00716125" w:rsidP="0011314C">
      <w:pPr>
        <w:jc w:val="both"/>
      </w:pPr>
      <w:r w:rsidRPr="00716125">
        <w:t xml:space="preserve">“Sen nebiju strādājis izstādē – trīs dienas ir nogurdinoši, bet vienlaikus ļoti forši. Jutos kā zivs ūdenī,” </w:t>
      </w:r>
      <w:r w:rsidR="004A08A7">
        <w:t xml:space="preserve">pēc izstādes </w:t>
      </w:r>
      <w:r w:rsidRPr="00716125">
        <w:t>sm</w:t>
      </w:r>
      <w:r w:rsidR="004A08A7">
        <w:t>ejoties</w:t>
      </w:r>
      <w:r w:rsidRPr="00716125">
        <w:t xml:space="preserve"> </w:t>
      </w:r>
      <w:r w:rsidR="004A08A7">
        <w:t>teica</w:t>
      </w:r>
      <w:r w:rsidRPr="00716125">
        <w:t xml:space="preserve"> Nauris</w:t>
      </w:r>
      <w:r w:rsidR="004A08A7">
        <w:t xml:space="preserve"> Brikmanis</w:t>
      </w:r>
      <w:r w:rsidRPr="00716125">
        <w:t>. “Pirms aptuveni 20 gadiem, kad pirmo reizi sapņoju par savu kafejnīcu, es izmācījos par pavāru un kādu laiku arī pastrādāju virtuvē. Izstāde savā ziņā bija atgriešanās tajā dzīves posmā</w:t>
      </w:r>
      <w:r w:rsidR="004A08A7">
        <w:t>. A</w:t>
      </w:r>
      <w:r w:rsidRPr="00716125">
        <w:t>r Elmāru</w:t>
      </w:r>
      <w:r w:rsidR="004A08A7">
        <w:t>,</w:t>
      </w:r>
      <w:r w:rsidRPr="00716125">
        <w:t xml:space="preserve"> Lauri</w:t>
      </w:r>
      <w:r w:rsidR="004A08A7">
        <w:t xml:space="preserve"> un Ilzi</w:t>
      </w:r>
      <w:r w:rsidRPr="00716125">
        <w:t xml:space="preserve"> ļoti labi pavadījām laiku</w:t>
      </w:r>
      <w:r w:rsidR="004A08A7">
        <w:t>, liekas, ka apēdu vismaz kilogramu Latvijas zivis!</w:t>
      </w:r>
      <w:r w:rsidRPr="00716125">
        <w:t>”</w:t>
      </w:r>
    </w:p>
    <w:p w14:paraId="21141E05" w14:textId="77777777" w:rsidR="00716125" w:rsidRDefault="00716125" w:rsidP="0011314C">
      <w:pPr>
        <w:jc w:val="both"/>
      </w:pPr>
    </w:p>
    <w:p w14:paraId="2A101345" w14:textId="4AB4E7C0" w:rsidR="00716125" w:rsidRDefault="004A08A7" w:rsidP="0011314C">
      <w:pPr>
        <w:jc w:val="both"/>
      </w:pPr>
      <w:r w:rsidRPr="004A08A7">
        <w:t xml:space="preserve">Sarunās ar vietējiem zivju audzētājiem šefpavārs Elmārs Tannis uzsvēra, ka Latvijā audzēta zivs ir daudzpusīgs produkts, ko dažādi iespējams izmantot ikdienas uzturā. Šefpavārs Lauris Aleksejevs demonstrēja zivs filēšanu un gatavoja uzkodas, savukārt ēdienu eksperte Ilze Auzere dalījās ar idejām un receptēm stendā pieejamās produkcijas izmantošanai, tostarp pastāstīja, kā pagatavot karpu </w:t>
      </w:r>
      <w:r w:rsidR="008E2643">
        <w:t xml:space="preserve">kopā </w:t>
      </w:r>
      <w:r w:rsidRPr="004A08A7">
        <w:t>ar mandarīniem. “Latvijas Zivis” stendam uz brīdi pievienojās arī dietoloģe Lolita Neimane, atgādinot, ka zivis uzturā vajadzētu iekļaut vismaz divas reizes nedēļā.</w:t>
      </w:r>
    </w:p>
    <w:p w14:paraId="3C1EDAAC" w14:textId="77777777" w:rsidR="004A08A7" w:rsidRDefault="004A08A7" w:rsidP="0011314C">
      <w:pPr>
        <w:jc w:val="both"/>
      </w:pPr>
    </w:p>
    <w:p w14:paraId="7D2C6D33" w14:textId="4EB90461" w:rsidR="002C0064" w:rsidRDefault="008629A2" w:rsidP="0011314C">
      <w:pPr>
        <w:jc w:val="both"/>
      </w:pPr>
      <w:r w:rsidRPr="008629A2">
        <w:t>“Reiz p</w:t>
      </w:r>
      <w:r>
        <w:t>a</w:t>
      </w:r>
      <w:r w:rsidRPr="008629A2">
        <w:t>rēķināju Latvijas zivju patēriņ</w:t>
      </w:r>
      <w:r>
        <w:t>u</w:t>
      </w:r>
      <w:r w:rsidRPr="008629A2">
        <w:t xml:space="preserve"> dien</w:t>
      </w:r>
      <w:r>
        <w:t>ā</w:t>
      </w:r>
      <w:r w:rsidRPr="008629A2">
        <w:t xml:space="preserve"> un secināju, ka viens iedzīvotājs apēd tikai aptuveni 10 gramus zivju. Tas ir sasodīti maz – zivis būtu kārtīgi jāēd vismaz divreiz nedēļā,” uzsvēra dietoloģe Lolita Neimane.</w:t>
      </w:r>
    </w:p>
    <w:p w14:paraId="374DF609" w14:textId="77777777" w:rsidR="008E2643" w:rsidRDefault="008E2643" w:rsidP="0011314C">
      <w:pPr>
        <w:jc w:val="both"/>
      </w:pPr>
    </w:p>
    <w:p w14:paraId="69C27C06" w14:textId="5F090257" w:rsidR="002C0064" w:rsidRDefault="00735654" w:rsidP="0011314C">
      <w:pPr>
        <w:jc w:val="both"/>
      </w:pPr>
      <w:r w:rsidRPr="00735654">
        <w:t xml:space="preserve">“Riga Food 2026” bija pirmā reize, kad jaunais nozares zīmols “Latvijas Zivis” tika plašāk prezentēts sabiedrībai. Kopīgajā stendā piedalījās “Dzērbenes zivis”, “Skrunda”, “Zivs uz ledus” un zivju audzētava “Pērtnieki”, iepazīstinot apmeklētājus ar Latvijā audzētām zivīm un </w:t>
      </w:r>
      <w:r w:rsidRPr="00735654">
        <w:lastRenderedPageBreak/>
        <w:t>dažādiem no tām gatavotiem produktiem. Trīs dienu laikā stends kļuva par dzīvu satikšanās vietu, kur degustācijas, sarunas un Naura Brikmaņa vadītās aktivitātes radīja teju ballītes noskaņu. Arī paši audzētāji pēc izstādes neslēpa gandarījumu, atzīstot, ka trīs dienas aizritējušas ar lielu enerģiju un patiesu prieku.</w:t>
      </w:r>
    </w:p>
    <w:p w14:paraId="0F95C0C2" w14:textId="77777777" w:rsidR="00AC1E03" w:rsidRDefault="00AC1E03" w:rsidP="0011314C">
      <w:pPr>
        <w:jc w:val="both"/>
      </w:pPr>
    </w:p>
    <w:p w14:paraId="3793B774" w14:textId="4CD1F5B9" w:rsidR="00AC1E03" w:rsidRDefault="00B5413B" w:rsidP="0011314C">
      <w:pPr>
        <w:jc w:val="both"/>
      </w:pPr>
      <w:r w:rsidRPr="00B5413B">
        <w:t>Latvijas Zivrūpniecības nozares un Akvakultūras nozares mārketinga programma un izstāžu stendi tiek īstenoti ar EJZAF finansiālu atbalstu.</w:t>
      </w:r>
    </w:p>
    <w:p w14:paraId="585FE4DA" w14:textId="77777777" w:rsidR="00994DD4" w:rsidRDefault="00994DD4" w:rsidP="0011314C">
      <w:pPr>
        <w:jc w:val="both"/>
      </w:pPr>
    </w:p>
    <w:p w14:paraId="1158E6D6" w14:textId="77777777" w:rsidR="00735654" w:rsidRDefault="00735654" w:rsidP="0011314C">
      <w:pPr>
        <w:jc w:val="both"/>
      </w:pPr>
    </w:p>
    <w:p w14:paraId="0AD61333" w14:textId="77777777" w:rsidR="00994DD4" w:rsidRDefault="00994DD4" w:rsidP="0011314C">
      <w:pPr>
        <w:jc w:val="both"/>
      </w:pPr>
    </w:p>
    <w:p w14:paraId="4310EAC6" w14:textId="77777777" w:rsidR="00994DD4" w:rsidRPr="00867B35" w:rsidRDefault="00994DD4" w:rsidP="00994DD4">
      <w:pPr>
        <w:jc w:val="both"/>
        <w:rPr>
          <w:b/>
          <w:bCs/>
          <w:u w:val="single"/>
        </w:rPr>
      </w:pPr>
      <w:r w:rsidRPr="00867B35">
        <w:rPr>
          <w:b/>
          <w:bCs/>
          <w:u w:val="single"/>
        </w:rPr>
        <w:t>Papildu informācija:</w:t>
      </w:r>
    </w:p>
    <w:p w14:paraId="7B0B7688" w14:textId="77777777" w:rsidR="00994DD4" w:rsidRPr="00867B35" w:rsidRDefault="00994DD4" w:rsidP="00994DD4">
      <w:pPr>
        <w:jc w:val="both"/>
      </w:pPr>
    </w:p>
    <w:p w14:paraId="16FD01A8" w14:textId="0FDAC90C" w:rsidR="00994DD4" w:rsidRDefault="0046063D" w:rsidP="00994DD4">
      <w:pPr>
        <w:jc w:val="both"/>
        <w:rPr>
          <w:b/>
          <w:bCs/>
          <w:lang w:val="lv-LV"/>
        </w:rPr>
      </w:pPr>
      <w:r>
        <w:rPr>
          <w:b/>
          <w:bCs/>
          <w:lang w:val="lv-LV"/>
        </w:rPr>
        <w:t>Andra Ūdre</w:t>
      </w:r>
    </w:p>
    <w:p w14:paraId="575F849C" w14:textId="39CE619D" w:rsidR="0046063D" w:rsidRDefault="0046063D" w:rsidP="00994DD4">
      <w:pPr>
        <w:jc w:val="both"/>
        <w:rPr>
          <w:lang w:val="lv-LV"/>
        </w:rPr>
      </w:pPr>
      <w:r>
        <w:rPr>
          <w:lang w:val="lv-LV"/>
        </w:rPr>
        <w:t xml:space="preserve">E-pasts: </w:t>
      </w:r>
      <w:hyperlink r:id="rId6" w:history="1">
        <w:r w:rsidRPr="00885826">
          <w:rPr>
            <w:rStyle w:val="Hyperlink"/>
            <w:lang w:val="lv-LV"/>
          </w:rPr>
          <w:t>andra.udre@arei.lv</w:t>
        </w:r>
      </w:hyperlink>
    </w:p>
    <w:p w14:paraId="5494EE5C" w14:textId="7BD0F988" w:rsidR="0046063D" w:rsidRPr="0046063D" w:rsidRDefault="0046063D" w:rsidP="00994DD4">
      <w:pPr>
        <w:jc w:val="both"/>
        <w:rPr>
          <w:lang w:val="lv-LV"/>
        </w:rPr>
      </w:pPr>
      <w:r>
        <w:rPr>
          <w:lang w:val="lv-LV"/>
        </w:rPr>
        <w:t>Mob.t.29441332</w:t>
      </w:r>
    </w:p>
    <w:p w14:paraId="28BE329F" w14:textId="77777777" w:rsidR="00AC1E03" w:rsidRPr="00B824C0" w:rsidRDefault="00AC1E03" w:rsidP="0011314C">
      <w:pPr>
        <w:jc w:val="both"/>
      </w:pPr>
    </w:p>
    <w:sectPr w:rsidR="00AC1E03" w:rsidRPr="00B824C0" w:rsidSect="00B824C0">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B96F3" w14:textId="77777777" w:rsidR="00D46BE5" w:rsidRDefault="00D46BE5" w:rsidP="00B824C0">
      <w:r>
        <w:separator/>
      </w:r>
    </w:p>
  </w:endnote>
  <w:endnote w:type="continuationSeparator" w:id="0">
    <w:p w14:paraId="31629FFC" w14:textId="77777777" w:rsidR="00D46BE5" w:rsidRDefault="00D46BE5" w:rsidP="00B82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3A928" w14:textId="77777777" w:rsidR="00D46BE5" w:rsidRDefault="00D46BE5" w:rsidP="00B824C0">
      <w:r>
        <w:separator/>
      </w:r>
    </w:p>
  </w:footnote>
  <w:footnote w:type="continuationSeparator" w:id="0">
    <w:p w14:paraId="2706B5D2" w14:textId="77777777" w:rsidR="00D46BE5" w:rsidRDefault="00D46BE5" w:rsidP="00B82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BBB71" w14:textId="4F068EA3" w:rsidR="00B824C0" w:rsidRDefault="007F0A7B" w:rsidP="007F0A7B">
    <w:pPr>
      <w:pStyle w:val="Header"/>
      <w:jc w:val="center"/>
    </w:pPr>
    <w:r>
      <w:rPr>
        <w:noProof/>
      </w:rPr>
      <w:drawing>
        <wp:inline distT="0" distB="0" distL="0" distR="0" wp14:anchorId="1F64A1CB" wp14:editId="0B9E3291">
          <wp:extent cx="1237957" cy="1237957"/>
          <wp:effectExtent l="0" t="0" r="0" b="0"/>
          <wp:docPr id="1585342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42400" name="Picture 1585342400"/>
                  <pic:cNvPicPr/>
                </pic:nvPicPr>
                <pic:blipFill>
                  <a:blip r:embed="rId1">
                    <a:extLst>
                      <a:ext uri="{28A0092B-C50C-407E-A947-70E740481C1C}">
                        <a14:useLocalDpi xmlns:a14="http://schemas.microsoft.com/office/drawing/2010/main" val="0"/>
                      </a:ext>
                    </a:extLst>
                  </a:blip>
                  <a:stretch>
                    <a:fillRect/>
                  </a:stretch>
                </pic:blipFill>
                <pic:spPr>
                  <a:xfrm>
                    <a:off x="0" y="0"/>
                    <a:ext cx="1248008" cy="1248008"/>
                  </a:xfrm>
                  <a:prstGeom prst="rect">
                    <a:avLst/>
                  </a:prstGeom>
                </pic:spPr>
              </pic:pic>
            </a:graphicData>
          </a:graphic>
        </wp:inline>
      </w:drawing>
    </w:r>
  </w:p>
  <w:p w14:paraId="6E7BF623" w14:textId="77777777" w:rsidR="00B824C0" w:rsidRDefault="00B824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C0"/>
    <w:rsid w:val="000A095A"/>
    <w:rsid w:val="000B21CF"/>
    <w:rsid w:val="0011314C"/>
    <w:rsid w:val="002B359B"/>
    <w:rsid w:val="002C0064"/>
    <w:rsid w:val="002E3F12"/>
    <w:rsid w:val="002E50B0"/>
    <w:rsid w:val="003354CF"/>
    <w:rsid w:val="003672B9"/>
    <w:rsid w:val="0046063D"/>
    <w:rsid w:val="00470120"/>
    <w:rsid w:val="004A08A7"/>
    <w:rsid w:val="004C62DA"/>
    <w:rsid w:val="004D7C75"/>
    <w:rsid w:val="00530249"/>
    <w:rsid w:val="00716125"/>
    <w:rsid w:val="00735654"/>
    <w:rsid w:val="00736FBF"/>
    <w:rsid w:val="007F0A7B"/>
    <w:rsid w:val="008063D3"/>
    <w:rsid w:val="00813FDB"/>
    <w:rsid w:val="008629A2"/>
    <w:rsid w:val="008E2643"/>
    <w:rsid w:val="008F4CBD"/>
    <w:rsid w:val="00920E2E"/>
    <w:rsid w:val="00994DD4"/>
    <w:rsid w:val="00A11E9E"/>
    <w:rsid w:val="00A25D50"/>
    <w:rsid w:val="00AC1E03"/>
    <w:rsid w:val="00AC608E"/>
    <w:rsid w:val="00AD3280"/>
    <w:rsid w:val="00AF3B4E"/>
    <w:rsid w:val="00B5413B"/>
    <w:rsid w:val="00B824C0"/>
    <w:rsid w:val="00BD6E37"/>
    <w:rsid w:val="00CB3007"/>
    <w:rsid w:val="00D46BE5"/>
    <w:rsid w:val="00F130D2"/>
    <w:rsid w:val="00F42CF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293E"/>
  <w15:chartTrackingRefBased/>
  <w15:docId w15:val="{53DBA9E3-8E89-6043-B383-ED2C85E89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4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24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24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24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24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24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4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4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4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4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24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24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24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24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2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4C0"/>
    <w:rPr>
      <w:rFonts w:eastAsiaTheme="majorEastAsia" w:cstheme="majorBidi"/>
      <w:color w:val="272727" w:themeColor="text1" w:themeTint="D8"/>
    </w:rPr>
  </w:style>
  <w:style w:type="paragraph" w:styleId="Title">
    <w:name w:val="Title"/>
    <w:basedOn w:val="Normal"/>
    <w:next w:val="Normal"/>
    <w:link w:val="TitleChar"/>
    <w:uiPriority w:val="10"/>
    <w:qFormat/>
    <w:rsid w:val="00B824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4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4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24C0"/>
    <w:rPr>
      <w:i/>
      <w:iCs/>
      <w:color w:val="404040" w:themeColor="text1" w:themeTint="BF"/>
    </w:rPr>
  </w:style>
  <w:style w:type="paragraph" w:styleId="ListParagraph">
    <w:name w:val="List Paragraph"/>
    <w:basedOn w:val="Normal"/>
    <w:uiPriority w:val="34"/>
    <w:qFormat/>
    <w:rsid w:val="00B824C0"/>
    <w:pPr>
      <w:ind w:left="720"/>
      <w:contextualSpacing/>
    </w:pPr>
  </w:style>
  <w:style w:type="character" w:styleId="IntenseEmphasis">
    <w:name w:val="Intense Emphasis"/>
    <w:basedOn w:val="DefaultParagraphFont"/>
    <w:uiPriority w:val="21"/>
    <w:qFormat/>
    <w:rsid w:val="00B824C0"/>
    <w:rPr>
      <w:i/>
      <w:iCs/>
      <w:color w:val="0F4761" w:themeColor="accent1" w:themeShade="BF"/>
    </w:rPr>
  </w:style>
  <w:style w:type="paragraph" w:styleId="IntenseQuote">
    <w:name w:val="Intense Quote"/>
    <w:basedOn w:val="Normal"/>
    <w:next w:val="Normal"/>
    <w:link w:val="IntenseQuoteChar"/>
    <w:uiPriority w:val="30"/>
    <w:qFormat/>
    <w:rsid w:val="00B82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24C0"/>
    <w:rPr>
      <w:i/>
      <w:iCs/>
      <w:color w:val="0F4761" w:themeColor="accent1" w:themeShade="BF"/>
    </w:rPr>
  </w:style>
  <w:style w:type="character" w:styleId="IntenseReference">
    <w:name w:val="Intense Reference"/>
    <w:basedOn w:val="DefaultParagraphFont"/>
    <w:uiPriority w:val="32"/>
    <w:qFormat/>
    <w:rsid w:val="00B824C0"/>
    <w:rPr>
      <w:b/>
      <w:bCs/>
      <w:smallCaps/>
      <w:color w:val="0F4761" w:themeColor="accent1" w:themeShade="BF"/>
      <w:spacing w:val="5"/>
    </w:rPr>
  </w:style>
  <w:style w:type="paragraph" w:styleId="Header">
    <w:name w:val="header"/>
    <w:basedOn w:val="Normal"/>
    <w:link w:val="HeaderChar"/>
    <w:uiPriority w:val="99"/>
    <w:unhideWhenUsed/>
    <w:rsid w:val="00B824C0"/>
    <w:pPr>
      <w:tabs>
        <w:tab w:val="center" w:pos="4513"/>
        <w:tab w:val="right" w:pos="9026"/>
      </w:tabs>
    </w:pPr>
  </w:style>
  <w:style w:type="character" w:customStyle="1" w:styleId="HeaderChar">
    <w:name w:val="Header Char"/>
    <w:basedOn w:val="DefaultParagraphFont"/>
    <w:link w:val="Header"/>
    <w:uiPriority w:val="99"/>
    <w:rsid w:val="00B824C0"/>
  </w:style>
  <w:style w:type="paragraph" w:styleId="Footer">
    <w:name w:val="footer"/>
    <w:basedOn w:val="Normal"/>
    <w:link w:val="FooterChar"/>
    <w:uiPriority w:val="99"/>
    <w:unhideWhenUsed/>
    <w:rsid w:val="00B824C0"/>
    <w:pPr>
      <w:tabs>
        <w:tab w:val="center" w:pos="4513"/>
        <w:tab w:val="right" w:pos="9026"/>
      </w:tabs>
    </w:pPr>
  </w:style>
  <w:style w:type="character" w:customStyle="1" w:styleId="FooterChar">
    <w:name w:val="Footer Char"/>
    <w:basedOn w:val="DefaultParagraphFont"/>
    <w:link w:val="Footer"/>
    <w:uiPriority w:val="99"/>
    <w:rsid w:val="00B824C0"/>
  </w:style>
  <w:style w:type="character" w:styleId="Hyperlink">
    <w:name w:val="Hyperlink"/>
    <w:basedOn w:val="DefaultParagraphFont"/>
    <w:uiPriority w:val="99"/>
    <w:unhideWhenUsed/>
    <w:rsid w:val="00994DD4"/>
    <w:rPr>
      <w:color w:val="467886" w:themeColor="hyperlink"/>
      <w:u w:val="single"/>
    </w:rPr>
  </w:style>
  <w:style w:type="character" w:styleId="UnresolvedMention">
    <w:name w:val="Unresolved Mention"/>
    <w:basedOn w:val="DefaultParagraphFont"/>
    <w:uiPriority w:val="99"/>
    <w:semiHidden/>
    <w:unhideWhenUsed/>
    <w:rsid w:val="00460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dra.udre@arei.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1822</Words>
  <Characters>1040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Kristaps Menniks</dc:creator>
  <cp:keywords/>
  <dc:description/>
  <cp:lastModifiedBy>Andra Udre</cp:lastModifiedBy>
  <cp:revision>3</cp:revision>
  <dcterms:created xsi:type="dcterms:W3CDTF">2026-09-16T09:38:00Z</dcterms:created>
  <dcterms:modified xsi:type="dcterms:W3CDTF">2026-09-16T09:39:00Z</dcterms:modified>
</cp:coreProperties>
</file>