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CC" w:rsidRDefault="00B62AB5" w:rsidP="008B6FB8">
      <w:pPr>
        <w:rPr>
          <w:rFonts w:ascii="Bahnschrift SemiLight" w:eastAsia="Arial Unicode MS" w:hAnsi="Bahnschrift SemiLight" w:cs="Arial Unicode MS"/>
          <w:b/>
          <w:color w:val="00B050"/>
          <w:sz w:val="28"/>
          <w:szCs w:val="28"/>
        </w:rPr>
      </w:pPr>
      <w:r>
        <w:rPr>
          <w:rFonts w:ascii="Bahnschrift SemiLight" w:eastAsia="Arial Unicode MS" w:hAnsi="Bahnschrift SemiLight" w:cs="Arial Unicode MS"/>
          <w:b/>
          <w:color w:val="00B050"/>
          <w:sz w:val="28"/>
          <w:szCs w:val="28"/>
        </w:rPr>
        <w:t xml:space="preserve">Pelēkie zirņi </w:t>
      </w:r>
      <w:r w:rsidR="00A86E7A">
        <w:rPr>
          <w:rFonts w:ascii="Bahnschrift SemiLight" w:eastAsia="Arial Unicode MS" w:hAnsi="Bahnschrift SemiLight" w:cs="Arial Unicode MS"/>
          <w:b/>
          <w:color w:val="00B050"/>
          <w:sz w:val="28"/>
          <w:szCs w:val="28"/>
        </w:rPr>
        <w:t>RETRIJA</w:t>
      </w:r>
      <w:r>
        <w:rPr>
          <w:rFonts w:ascii="Bahnschrift SemiLight" w:eastAsia="Arial Unicode MS" w:hAnsi="Bahnschrift SemiLight" w:cs="Arial Unicode MS"/>
          <w:b/>
          <w:color w:val="00B050"/>
          <w:sz w:val="28"/>
          <w:szCs w:val="28"/>
        </w:rPr>
        <w:tab/>
      </w:r>
      <w:r>
        <w:rPr>
          <w:rFonts w:ascii="Bahnschrift SemiLight" w:eastAsia="Arial Unicode MS" w:hAnsi="Bahnschrift SemiLight" w:cs="Arial Unicode MS"/>
          <w:b/>
          <w:color w:val="00B050"/>
          <w:sz w:val="28"/>
          <w:szCs w:val="28"/>
        </w:rPr>
        <w:tab/>
      </w:r>
      <w:r>
        <w:rPr>
          <w:rFonts w:ascii="Bahnschrift SemiLight" w:eastAsia="Arial Unicode MS" w:hAnsi="Bahnschrift SemiLight" w:cs="Arial Unicode MS"/>
          <w:b/>
          <w:color w:val="00B050"/>
          <w:sz w:val="28"/>
          <w:szCs w:val="28"/>
        </w:rPr>
        <w:tab/>
      </w:r>
      <w:r w:rsidR="006F120F">
        <w:rPr>
          <w:rFonts w:ascii="Bahnschrift SemiLight" w:eastAsia="Arial Unicode MS" w:hAnsi="Bahnschrift SemiLight" w:cs="Arial Unicode MS"/>
          <w:b/>
          <w:color w:val="00B050"/>
          <w:sz w:val="28"/>
          <w:szCs w:val="28"/>
        </w:rPr>
        <w:t xml:space="preserve"> </w:t>
      </w:r>
      <w:r>
        <w:rPr>
          <w:rFonts w:ascii="Bahnschrift SemiLight" w:eastAsia="Arial Unicode MS" w:hAnsi="Bahnschrift SemiLight" w:cs="Arial Unicode MS"/>
          <w:b/>
          <w:color w:val="00B050"/>
          <w:sz w:val="28"/>
          <w:szCs w:val="28"/>
        </w:rPr>
        <w:tab/>
      </w:r>
      <w:r w:rsidR="008B6FB8">
        <w:rPr>
          <w:b/>
          <w:noProof/>
          <w:lang w:eastAsia="lv-LV"/>
        </w:rPr>
        <w:drawing>
          <wp:inline distT="0" distB="0" distL="0" distR="0" wp14:anchorId="6EFC823C" wp14:editId="681D3347">
            <wp:extent cx="1971921" cy="842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I LOGO_LV.jpg"/>
                    <pic:cNvPicPr/>
                  </pic:nvPicPr>
                  <pic:blipFill>
                    <a:blip r:embed="rId9">
                      <a:extLst>
                        <a:ext uri="{28A0092B-C50C-407E-A947-70E740481C1C}">
                          <a14:useLocalDpi xmlns:a14="http://schemas.microsoft.com/office/drawing/2010/main" val="0"/>
                        </a:ext>
                      </a:extLst>
                    </a:blip>
                    <a:stretch>
                      <a:fillRect/>
                    </a:stretch>
                  </pic:blipFill>
                  <pic:spPr>
                    <a:xfrm>
                      <a:off x="0" y="0"/>
                      <a:ext cx="1972784" cy="843207"/>
                    </a:xfrm>
                    <a:prstGeom prst="rect">
                      <a:avLst/>
                    </a:prstGeom>
                  </pic:spPr>
                </pic:pic>
              </a:graphicData>
            </a:graphic>
          </wp:inline>
        </w:drawing>
      </w:r>
    </w:p>
    <w:p w:rsidR="000C7F60" w:rsidRDefault="00A86E7A" w:rsidP="00F65C37">
      <w:pPr>
        <w:spacing w:after="0"/>
        <w:jc w:val="both"/>
      </w:pPr>
      <w:r>
        <w:t xml:space="preserve">Ekskluzīva zirņu šķirne, kas </w:t>
      </w:r>
      <w:r w:rsidR="002E7DE9">
        <w:t>pārsvarā domāta</w:t>
      </w:r>
      <w:r>
        <w:t xml:space="preserve"> pārtikai. </w:t>
      </w:r>
    </w:p>
    <w:p w:rsidR="000C7F60" w:rsidRDefault="00A86E7A" w:rsidP="00F65C37">
      <w:pPr>
        <w:spacing w:after="0"/>
        <w:jc w:val="both"/>
      </w:pPr>
      <w:r>
        <w:t>Sēkla liela izmē</w:t>
      </w:r>
      <w:r w:rsidR="000C7F60">
        <w:t xml:space="preserve">ra, </w:t>
      </w:r>
      <w:r w:rsidR="000C7F60" w:rsidRPr="00561167">
        <w:t>rupja, brūni marmorēta ar melnu nabiņu.</w:t>
      </w:r>
    </w:p>
    <w:p w:rsidR="000C7F60" w:rsidRPr="00964747" w:rsidRDefault="000C7F60" w:rsidP="00F65C37">
      <w:pPr>
        <w:spacing w:after="0"/>
        <w:jc w:val="both"/>
      </w:pPr>
      <w:r>
        <w:t>Vidējais svars: 1000 sēklu masa – 360–</w:t>
      </w:r>
      <w:r w:rsidRPr="00964747">
        <w:t>380 g</w:t>
      </w:r>
      <w:bookmarkStart w:id="0" w:name="_GoBack"/>
      <w:bookmarkEnd w:id="0"/>
    </w:p>
    <w:p w:rsidR="000C7F60" w:rsidRPr="00A61052" w:rsidRDefault="00F65C37" w:rsidP="00F65C37">
      <w:pPr>
        <w:spacing w:after="0"/>
        <w:jc w:val="both"/>
      </w:pPr>
      <w:r>
        <w:t>T</w:t>
      </w:r>
      <w:r w:rsidR="000C7F60" w:rsidRPr="00964747">
        <w:t>ilpummasa</w:t>
      </w:r>
      <w:r w:rsidR="000C7F60">
        <w:t> –</w:t>
      </w:r>
      <w:r w:rsidR="000C7F60" w:rsidRPr="00964747">
        <w:t xml:space="preserve"> 780 g</w:t>
      </w:r>
      <w:r w:rsidR="000C7F60">
        <w:t>/l</w:t>
      </w:r>
    </w:p>
    <w:p w:rsidR="00F65C37" w:rsidRDefault="002E7DE9" w:rsidP="00F65C37">
      <w:pPr>
        <w:spacing w:after="0"/>
        <w:jc w:val="both"/>
      </w:pPr>
      <w:r>
        <w:t>Š</w:t>
      </w:r>
      <w:r w:rsidR="00A86E7A">
        <w:t>ķirne pieder pie sārtu ziedu zirņu grupas. Audzēšanai iesakāmi šie zirņi ir kopā ar veldres noturīgu labību, jo šķirnes veldres noturība nav augsta. Atsevišķi augi sasniedz pat 2 metrus, ja ir labvēlīgi apstākļi. Šīs šķirnes augi ir lapoti, stublājs sastāv no gariem posmiem, līdz ar to lapotne nav blīva, bet arī zaļās masas raža ir liela.</w:t>
      </w:r>
    </w:p>
    <w:p w:rsidR="00B2124B" w:rsidRDefault="00F65C37" w:rsidP="00F65C37">
      <w:pPr>
        <w:spacing w:after="0"/>
        <w:jc w:val="both"/>
      </w:pPr>
      <w:r w:rsidRPr="00811A66">
        <w:t>Kaut gan sēklu skaits pākstī nav liels</w:t>
      </w:r>
      <w:r>
        <w:t xml:space="preserve">, vidēji </w:t>
      </w:r>
      <w:r w:rsidR="00B2124B">
        <w:t>4</w:t>
      </w:r>
      <w:r w:rsidRPr="00811A66">
        <w:t>,</w:t>
      </w:r>
      <w:r w:rsidR="00B2124B">
        <w:t xml:space="preserve"> </w:t>
      </w:r>
      <w:r w:rsidRPr="00811A66">
        <w:t>to kompensē labas kulinārās īpašības</w:t>
      </w:r>
      <w:r>
        <w:t xml:space="preserve"> –</w:t>
      </w:r>
      <w:r w:rsidRPr="00811A66">
        <w:t xml:space="preserve"> relatīvi īsāks vārīšanas laiks </w:t>
      </w:r>
      <w:r>
        <w:t>(apmēram 10 min. īsāks nekā citiem zirņiem). Vārīta produkta raksturojums: mīksta, miltaina konsistence un maiga, specifiska</w:t>
      </w:r>
      <w:r w:rsidRPr="00225863">
        <w:t xml:space="preserve"> </w:t>
      </w:r>
      <w:r>
        <w:t xml:space="preserve">garša, ko piešķir plānās </w:t>
      </w:r>
      <w:r w:rsidR="00B2124B">
        <w:t>miziņas klātbūtne. Z</w:t>
      </w:r>
      <w:r w:rsidRPr="00C50CDB">
        <w:t>irņ</w:t>
      </w:r>
      <w:r>
        <w:t>us uzturā lieto nelobītus, jo zirņu miziņa (sēklapvalks) neatdalās, tādēļ vārot produkts neizjūk un miziņa turas cieši klāt pie zirņa salīdzinājumā ar citiem zirņu veidiem</w:t>
      </w:r>
      <w:r w:rsidR="00B2124B">
        <w:t xml:space="preserve">. </w:t>
      </w:r>
    </w:p>
    <w:p w:rsidR="00F1283E" w:rsidRDefault="00B2124B" w:rsidP="00F65C37">
      <w:pPr>
        <w:spacing w:after="0"/>
        <w:jc w:val="both"/>
      </w:pPr>
      <w:r>
        <w:t>Šķirne R</w:t>
      </w:r>
      <w:r w:rsidR="00F1283E">
        <w:t>ETRIJA veido</w:t>
      </w:r>
      <w:r>
        <w:t xml:space="preserve"> Latvijas Lielie pelēkie Zirņi pamatu. Audzēj</w:t>
      </w:r>
      <w:r w:rsidR="00C448F8">
        <w:t xml:space="preserve">ot, fasējot un tirgojot </w:t>
      </w:r>
      <w:proofErr w:type="spellStart"/>
      <w:r w:rsidR="00C448F8">
        <w:t>Retrijas</w:t>
      </w:r>
      <w:proofErr w:type="spellEnd"/>
      <w:r w:rsidR="00C448F8">
        <w:t xml:space="preserve"> šķirnes zirņus, uzņēmējam ir iespēja reģistrēties un ņemt dalību </w:t>
      </w:r>
      <w:r w:rsidR="00E73B6A">
        <w:t>Eiropas Savienības Pārtikas kvalitātes shēmā “</w:t>
      </w:r>
      <w:r w:rsidR="00F1283E">
        <w:t xml:space="preserve">Aizsargājamās </w:t>
      </w:r>
      <w:r w:rsidR="00E73B6A">
        <w:t xml:space="preserve">Cilmes </w:t>
      </w:r>
      <w:r w:rsidR="00F1283E">
        <w:t xml:space="preserve">Vietas Nosaukums”, uz zirņu iepakojuma uzliekot speciālo ACVN uzlīmi, kuru atpazīst visā Eiropas savienībā. </w:t>
      </w:r>
    </w:p>
    <w:p w:rsidR="00CA79B8" w:rsidRPr="00CA79B8" w:rsidRDefault="00513E47" w:rsidP="00936C31">
      <w:pPr>
        <w:pStyle w:val="mt-translation"/>
        <w:spacing w:before="0" w:beforeAutospacing="0" w:after="0" w:afterAutospacing="0"/>
        <w:jc w:val="both"/>
        <w:rPr>
          <w:b/>
        </w:rPr>
      </w:pPr>
      <w:r>
        <w:rPr>
          <w:b/>
          <w:noProof/>
        </w:rPr>
        <w:drawing>
          <wp:inline distT="0" distB="0" distL="0" distR="0" wp14:anchorId="4441D1AE" wp14:editId="2C15EA16">
            <wp:extent cx="5277600" cy="3960000"/>
            <wp:effectExtent l="0" t="0" r="0" b="2540"/>
            <wp:docPr id="3" name="Picture 3" descr="C:\Users\solvita\Pictures\2020-10\Ret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ita\Pictures\2020-10\Retri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7600" cy="3960000"/>
                    </a:xfrm>
                    <a:prstGeom prst="rect">
                      <a:avLst/>
                    </a:prstGeom>
                    <a:noFill/>
                    <a:ln>
                      <a:noFill/>
                    </a:ln>
                  </pic:spPr>
                </pic:pic>
              </a:graphicData>
            </a:graphic>
          </wp:inline>
        </w:drawing>
      </w:r>
    </w:p>
    <w:p w:rsidR="00AF4071" w:rsidRDefault="0099177F" w:rsidP="008B6FB8">
      <w:pPr>
        <w:rPr>
          <w:rStyle w:val="Hyperlink"/>
        </w:rPr>
      </w:pPr>
      <w:hyperlink r:id="rId11" w:history="1">
        <w:r w:rsidR="00936C31" w:rsidRPr="00F9121B">
          <w:rPr>
            <w:rStyle w:val="Hyperlink"/>
          </w:rPr>
          <w:t>www.arei.lv</w:t>
        </w:r>
      </w:hyperlink>
    </w:p>
    <w:p w:rsidR="00F1283E" w:rsidRDefault="00F1283E" w:rsidP="00C67695">
      <w:pPr>
        <w:spacing w:after="0"/>
        <w:jc w:val="both"/>
      </w:pPr>
    </w:p>
    <w:p w:rsidR="00AF4071" w:rsidRDefault="000C7F60" w:rsidP="00C67695">
      <w:pPr>
        <w:spacing w:after="0"/>
        <w:jc w:val="both"/>
      </w:pPr>
      <w:r>
        <w:lastRenderedPageBreak/>
        <w:t>Z</w:t>
      </w:r>
      <w:r w:rsidR="00AF4071" w:rsidRPr="00453139">
        <w:t>irņiem</w:t>
      </w:r>
      <w:r w:rsidR="00AF4071">
        <w:t>, lai tos iesējot iegūtu labu ražu un lai nerastos neparedzētas problēmas augšanas laikā, ir ieteicamas šādas lietas:</w:t>
      </w:r>
    </w:p>
    <w:p w:rsidR="00D43D71" w:rsidRDefault="00AF4071" w:rsidP="00C67695">
      <w:pPr>
        <w:spacing w:after="0"/>
        <w:jc w:val="both"/>
      </w:pPr>
      <w:r>
        <w:t xml:space="preserve">Lauks, kurā plānojam audzēt zirņus, ir vajadzīgs iespējami tīrāks no nezālēm, smilšmāla vai mālsmilts augsne, </w:t>
      </w:r>
      <w:proofErr w:type="spellStart"/>
      <w:r>
        <w:t>pH</w:t>
      </w:r>
      <w:proofErr w:type="spellEnd"/>
      <w:r>
        <w:t xml:space="preserve"> 6.8 – 7.4. Ja lauka raža domāta sēklu ieguvei, laukam jābūt tam, uz kura lauku darbus var sākt iespējami agrāk, līdz ko augsne pietiekami apžuvusi. Sēklu uzbriešanai augsnē ir nepieciešams liels ūdens daudzums, kurš krietni pārsniedz pašas sēklas masu, līdz ar to augsne jāapstrādā tā, lai maksimāli saglabātu augsnē pavasara produktīvo mitrumu un nodrošinātu optimālu sēklu gultni – blīvu apakškārtu un irdenu virsējo slāni. Nav pieļaujama augsnes aršana pavasarī. Izvēlētajā laukā vēlams, lai vismaz piecus gadus nebūtu bijuši audzēti tauriņzieži. Tas jādara, lai ierobežotu it īpaši kaitēkļu un arī slimību ietekmi uz ražu. Ja tas nav iespējams</w:t>
      </w:r>
      <w:r w:rsidR="00AD0E45">
        <w:t>,</w:t>
      </w:r>
      <w:r w:rsidR="00E744BD">
        <w:t xml:space="preserve"> </w:t>
      </w:r>
      <w:r>
        <w:t>un pēdējos piecos gados laukā tomēr ir bijuši tauriņzieži, tad pākšaugi ir jāaudzē mistros, kas radīs mazāku kaitēkļu ietekmi uz ražas kvalitāti un kvantitāti.</w:t>
      </w:r>
      <w:proofErr w:type="gramStart"/>
      <w:r>
        <w:t xml:space="preserve">  </w:t>
      </w:r>
      <w:proofErr w:type="gramEnd"/>
      <w:r>
        <w:t>Mistra priekšrocība ir arī veldres negatīvās ietekmes mazināšanā uz ražu.</w:t>
      </w:r>
    </w:p>
    <w:p w:rsidR="00AF4071" w:rsidRDefault="00D43D71" w:rsidP="00C67695">
      <w:pPr>
        <w:spacing w:after="0"/>
        <w:jc w:val="both"/>
      </w:pPr>
      <w:r w:rsidRPr="00D43D71">
        <w:rPr>
          <w:rStyle w:val="Strong"/>
          <w:b w:val="0"/>
          <w:color w:val="000000"/>
        </w:rPr>
        <w:t xml:space="preserve"> </w:t>
      </w:r>
      <w:r>
        <w:rPr>
          <w:rStyle w:val="Strong"/>
          <w:b w:val="0"/>
          <w:color w:val="000000"/>
        </w:rPr>
        <w:t>Latvijas lielo pelēko z</w:t>
      </w:r>
      <w:r w:rsidRPr="00561167">
        <w:rPr>
          <w:rStyle w:val="Strong"/>
          <w:b w:val="0"/>
          <w:color w:val="000000"/>
        </w:rPr>
        <w:t xml:space="preserve">irņu šķirne </w:t>
      </w:r>
      <w:r w:rsidRPr="00D53856">
        <w:rPr>
          <w:rStyle w:val="Strong"/>
          <w:color w:val="000000"/>
        </w:rPr>
        <w:t>‘</w:t>
      </w:r>
      <w:proofErr w:type="spellStart"/>
      <w:r w:rsidRPr="00D53856">
        <w:rPr>
          <w:rStyle w:val="Strong"/>
          <w:color w:val="000000"/>
        </w:rPr>
        <w:t>Retrija</w:t>
      </w:r>
      <w:proofErr w:type="spellEnd"/>
      <w:r w:rsidRPr="00D53856">
        <w:rPr>
          <w:rStyle w:val="Strong"/>
          <w:color w:val="000000"/>
        </w:rPr>
        <w:t>’</w:t>
      </w:r>
      <w:r w:rsidRPr="00561167">
        <w:rPr>
          <w:rStyle w:val="Strong"/>
          <w:b w:val="0"/>
          <w:color w:val="000000"/>
        </w:rPr>
        <w:t xml:space="preserve"> salīdzinājumā ar citām zirņu šķirnēm</w:t>
      </w:r>
      <w:r>
        <w:rPr>
          <w:rStyle w:val="Strong"/>
          <w:b w:val="0"/>
          <w:color w:val="000000"/>
        </w:rPr>
        <w:t xml:space="preserve"> ir prasīgāka pret augšanas vidi. Tai p</w:t>
      </w:r>
      <w:r w:rsidRPr="004A63BB">
        <w:rPr>
          <w:rStyle w:val="Strong"/>
          <w:b w:val="0"/>
          <w:color w:val="000000"/>
        </w:rPr>
        <w:t xml:space="preserve">iemērotas vidēji un labi iekultivētas kaļķainas smilšmāla </w:t>
      </w:r>
      <w:proofErr w:type="spellStart"/>
      <w:r w:rsidRPr="004A63BB">
        <w:rPr>
          <w:rStyle w:val="Strong"/>
          <w:b w:val="0"/>
          <w:color w:val="000000"/>
        </w:rPr>
        <w:t>granulometriskā</w:t>
      </w:r>
      <w:proofErr w:type="spellEnd"/>
      <w:r w:rsidRPr="004A63BB">
        <w:rPr>
          <w:rStyle w:val="Strong"/>
          <w:b w:val="0"/>
          <w:color w:val="000000"/>
        </w:rPr>
        <w:t xml:space="preserve"> sastāva augsnes</w:t>
      </w:r>
      <w:r w:rsidRPr="004A63BB">
        <w:rPr>
          <w:b/>
        </w:rPr>
        <w:t>,</w:t>
      </w:r>
      <w:r w:rsidRPr="004A63BB">
        <w:t xml:space="preserve"> </w:t>
      </w:r>
      <w:r>
        <w:t xml:space="preserve">bet </w:t>
      </w:r>
      <w:r w:rsidRPr="004A63BB">
        <w:t xml:space="preserve">vāji iekultivētās smilts, mālsmilts un purvainās </w:t>
      </w:r>
      <w:proofErr w:type="spellStart"/>
      <w:r w:rsidRPr="004A63BB">
        <w:t>minerālaugsnēs</w:t>
      </w:r>
      <w:proofErr w:type="spellEnd"/>
      <w:r w:rsidRPr="00F620BE">
        <w:t xml:space="preserve"> </w:t>
      </w:r>
      <w:r w:rsidRPr="004A63BB">
        <w:t>var iegūt</w:t>
      </w:r>
      <w:r w:rsidRPr="00F620BE">
        <w:t xml:space="preserve"> </w:t>
      </w:r>
      <w:r w:rsidRPr="004A63BB">
        <w:t>mazākas ražas. Optimālā augsnes reakcija zirņu šķirnei ‘</w:t>
      </w:r>
      <w:proofErr w:type="spellStart"/>
      <w:r w:rsidRPr="00D53856">
        <w:rPr>
          <w:b/>
        </w:rPr>
        <w:t>Retrija</w:t>
      </w:r>
      <w:proofErr w:type="spellEnd"/>
      <w:r w:rsidRPr="004A63BB">
        <w:t>’ ir ap</w:t>
      </w:r>
      <w:r>
        <w:t>tuveni</w:t>
      </w:r>
      <w:r w:rsidRPr="004A63BB">
        <w:t xml:space="preserve"> </w:t>
      </w:r>
      <w:proofErr w:type="spellStart"/>
      <w:r w:rsidRPr="004A63BB">
        <w:t>pH</w:t>
      </w:r>
      <w:proofErr w:type="spellEnd"/>
      <w:r w:rsidRPr="004A63BB">
        <w:t xml:space="preserve"> 7</w:t>
      </w:r>
      <w:r>
        <w:t> – vairāk</w:t>
      </w:r>
      <w:r w:rsidRPr="004A63BB">
        <w:t xml:space="preserve"> nekā citām zirņu šķirnēm, kas ir pieticīgākas un spēj augt arī </w:t>
      </w:r>
      <w:r>
        <w:t>augsnē</w:t>
      </w:r>
      <w:r w:rsidRPr="004A63BB">
        <w:t xml:space="preserve">s </w:t>
      </w:r>
      <w:r>
        <w:t xml:space="preserve">ar </w:t>
      </w:r>
      <w:r w:rsidRPr="004A63BB">
        <w:t>vāji skāb</w:t>
      </w:r>
      <w:r>
        <w:t>u</w:t>
      </w:r>
      <w:r w:rsidRPr="004A63BB">
        <w:t xml:space="preserve"> līdz neitrāl</w:t>
      </w:r>
      <w:r>
        <w:t>u</w:t>
      </w:r>
      <w:r w:rsidRPr="004A63BB">
        <w:t xml:space="preserve"> reakcij</w:t>
      </w:r>
      <w:r>
        <w:t>u</w:t>
      </w:r>
      <w:r w:rsidRPr="004A63BB">
        <w:t>.</w:t>
      </w:r>
    </w:p>
    <w:p w:rsidR="00D43D71" w:rsidRPr="00561167" w:rsidRDefault="00D43D71" w:rsidP="00C67695">
      <w:pPr>
        <w:pStyle w:val="NoSpacing"/>
        <w:ind w:firstLine="720"/>
      </w:pPr>
      <w:r>
        <w:rPr>
          <w:rStyle w:val="Strong"/>
          <w:b w:val="0"/>
          <w:color w:val="000000"/>
        </w:rPr>
        <w:t>Tāpat kā lielākā daļa zirņu šķirņu,</w:t>
      </w:r>
      <w:r w:rsidRPr="006E0983">
        <w:rPr>
          <w:rStyle w:val="Strong"/>
          <w:b w:val="0"/>
          <w:color w:val="000000"/>
        </w:rPr>
        <w:t xml:space="preserve"> </w:t>
      </w:r>
      <w:r>
        <w:rPr>
          <w:rStyle w:val="Strong"/>
          <w:b w:val="0"/>
          <w:color w:val="000000"/>
        </w:rPr>
        <w:t>arī šķirne</w:t>
      </w:r>
      <w:r w:rsidRPr="006E0983">
        <w:rPr>
          <w:rStyle w:val="Strong"/>
          <w:b w:val="0"/>
          <w:color w:val="000000"/>
        </w:rPr>
        <w:t xml:space="preserve"> </w:t>
      </w:r>
      <w:r>
        <w:rPr>
          <w:rStyle w:val="Strong"/>
          <w:b w:val="0"/>
          <w:color w:val="000000"/>
        </w:rPr>
        <w:t>‘</w:t>
      </w:r>
      <w:proofErr w:type="spellStart"/>
      <w:r>
        <w:rPr>
          <w:rStyle w:val="Strong"/>
          <w:b w:val="0"/>
          <w:color w:val="000000"/>
        </w:rPr>
        <w:t>Retrija</w:t>
      </w:r>
      <w:proofErr w:type="spellEnd"/>
      <w:r>
        <w:rPr>
          <w:rStyle w:val="Strong"/>
          <w:b w:val="0"/>
          <w:color w:val="000000"/>
        </w:rPr>
        <w:t xml:space="preserve">’ dīgšanas laikā un pašā augšanas sākumā </w:t>
      </w:r>
      <w:r w:rsidRPr="006E0983">
        <w:rPr>
          <w:rStyle w:val="Strong"/>
          <w:b w:val="0"/>
          <w:color w:val="000000"/>
        </w:rPr>
        <w:t>ir aukstumizturīg</w:t>
      </w:r>
      <w:r>
        <w:rPr>
          <w:rStyle w:val="Strong"/>
          <w:b w:val="0"/>
          <w:color w:val="000000"/>
        </w:rPr>
        <w:t>a</w:t>
      </w:r>
      <w:r w:rsidRPr="006E0983">
        <w:rPr>
          <w:b/>
        </w:rPr>
        <w:t>,</w:t>
      </w:r>
      <w:r w:rsidRPr="002930C0">
        <w:t xml:space="preserve"> sēklas sāk dī</w:t>
      </w:r>
      <w:r>
        <w:t>g</w:t>
      </w:r>
      <w:r w:rsidRPr="002930C0">
        <w:t>t jau pie +1</w:t>
      </w:r>
      <w:r>
        <w:t xml:space="preserve"> līdz +</w:t>
      </w:r>
      <w:r w:rsidRPr="002930C0">
        <w:t>2</w:t>
      </w:r>
      <w:r>
        <w:t> </w:t>
      </w:r>
      <w:proofErr w:type="spellStart"/>
      <w:r w:rsidRPr="002930C0">
        <w:rPr>
          <w:vertAlign w:val="superscript"/>
        </w:rPr>
        <w:t>o</w:t>
      </w:r>
      <w:r w:rsidRPr="002930C0">
        <w:t>C</w:t>
      </w:r>
      <w:proofErr w:type="spellEnd"/>
      <w:r>
        <w:t xml:space="preserve">. Atkarībā no augsnes siltuma un mitruma zirņi sadīgst 7 līdz 15 dienu laikā. </w:t>
      </w:r>
      <w:r w:rsidRPr="002930C0">
        <w:t xml:space="preserve">Zirņu dīgsti pacieš salnas </w:t>
      </w:r>
      <w:r>
        <w:t>no</w:t>
      </w:r>
      <w:r w:rsidRPr="002930C0">
        <w:t xml:space="preserve"> </w:t>
      </w:r>
      <w:r>
        <w:t>–</w:t>
      </w:r>
      <w:r w:rsidRPr="002930C0">
        <w:t>5</w:t>
      </w:r>
      <w:r>
        <w:t xml:space="preserve"> līdz –</w:t>
      </w:r>
      <w:r w:rsidRPr="002930C0">
        <w:t>7</w:t>
      </w:r>
      <w:r>
        <w:t> </w:t>
      </w:r>
      <w:proofErr w:type="spellStart"/>
      <w:r w:rsidRPr="002930C0">
        <w:rPr>
          <w:vertAlign w:val="superscript"/>
        </w:rPr>
        <w:t>o</w:t>
      </w:r>
      <w:r>
        <w:t>C</w:t>
      </w:r>
      <w:proofErr w:type="spellEnd"/>
      <w:r>
        <w:t>, bet vēlākās attīstības stadijās lielāki</w:t>
      </w:r>
      <w:r w:rsidRPr="002930C0">
        <w:t xml:space="preserve"> augi </w:t>
      </w:r>
      <w:r>
        <w:t>cieš jau</w:t>
      </w:r>
      <w:r w:rsidRPr="002930C0">
        <w:t xml:space="preserve"> pie </w:t>
      </w:r>
      <w:r>
        <w:t>–</w:t>
      </w:r>
      <w:r w:rsidRPr="002930C0">
        <w:t>2</w:t>
      </w:r>
      <w:r>
        <w:t> </w:t>
      </w:r>
      <w:proofErr w:type="spellStart"/>
      <w:r w:rsidRPr="002930C0">
        <w:rPr>
          <w:vertAlign w:val="superscript"/>
        </w:rPr>
        <w:t>o</w:t>
      </w:r>
      <w:r w:rsidRPr="002930C0">
        <w:t>C</w:t>
      </w:r>
      <w:proofErr w:type="spellEnd"/>
      <w:r w:rsidRPr="002930C0">
        <w:t xml:space="preserve">. </w:t>
      </w:r>
      <w:r w:rsidRPr="00F9294F">
        <w:rPr>
          <w:rStyle w:val="Strong"/>
          <w:b w:val="0"/>
          <w:color w:val="000000"/>
        </w:rPr>
        <w:t>Optimālā temperatūra zirņu attīstībai</w:t>
      </w:r>
      <w:r w:rsidRPr="002930C0">
        <w:t xml:space="preserve"> ir +1</w:t>
      </w:r>
      <w:r>
        <w:t>2 līdz +</w:t>
      </w:r>
      <w:r w:rsidRPr="002930C0">
        <w:t>16</w:t>
      </w:r>
      <w:r>
        <w:t> </w:t>
      </w:r>
      <w:proofErr w:type="spellStart"/>
      <w:r w:rsidRPr="002930C0">
        <w:rPr>
          <w:vertAlign w:val="superscript"/>
        </w:rPr>
        <w:t>o</w:t>
      </w:r>
      <w:r w:rsidRPr="002930C0">
        <w:t>C</w:t>
      </w:r>
      <w:proofErr w:type="spellEnd"/>
      <w:r w:rsidRPr="002930C0">
        <w:t xml:space="preserve">, ģeneratīvo orgānu (ziedu) veidošanai </w:t>
      </w:r>
      <w:r>
        <w:t> – no</w:t>
      </w:r>
      <w:r w:rsidRPr="002930C0">
        <w:t xml:space="preserve"> +1</w:t>
      </w:r>
      <w:r>
        <w:t>6 līdz +</w:t>
      </w:r>
      <w:r w:rsidRPr="002930C0">
        <w:t>20</w:t>
      </w:r>
      <w:r>
        <w:t> </w:t>
      </w:r>
      <w:proofErr w:type="spellStart"/>
      <w:r w:rsidRPr="002930C0">
        <w:rPr>
          <w:vertAlign w:val="superscript"/>
        </w:rPr>
        <w:t>o</w:t>
      </w:r>
      <w:r w:rsidRPr="002930C0">
        <w:t>C</w:t>
      </w:r>
      <w:proofErr w:type="spellEnd"/>
      <w:r w:rsidRPr="002930C0">
        <w:t>, bet pākšu augšanai un sēklu nobriešanai</w:t>
      </w:r>
      <w:r>
        <w:t> – no</w:t>
      </w:r>
      <w:r w:rsidRPr="002930C0">
        <w:t xml:space="preserve"> +1</w:t>
      </w:r>
      <w:r>
        <w:t>6 līdz +</w:t>
      </w:r>
      <w:r w:rsidRPr="002930C0">
        <w:t>22</w:t>
      </w:r>
      <w:r>
        <w:t> </w:t>
      </w:r>
      <w:proofErr w:type="spellStart"/>
      <w:r w:rsidRPr="002930C0">
        <w:rPr>
          <w:vertAlign w:val="superscript"/>
        </w:rPr>
        <w:t>o</w:t>
      </w:r>
      <w:r w:rsidRPr="002930C0">
        <w:t>C</w:t>
      </w:r>
      <w:proofErr w:type="spellEnd"/>
      <w:r w:rsidRPr="002930C0">
        <w:t>.</w:t>
      </w:r>
      <w:r>
        <w:t xml:space="preserve"> </w:t>
      </w:r>
      <w:r w:rsidRPr="00F9294F">
        <w:t>Atkarībā no agro</w:t>
      </w:r>
      <w:r w:rsidR="00C67695">
        <w:t xml:space="preserve"> </w:t>
      </w:r>
      <w:r w:rsidRPr="00F9294F">
        <w:t xml:space="preserve">klimatiskajiem apstākļiem zirņu šķirne </w:t>
      </w:r>
      <w:r w:rsidRPr="00D53856">
        <w:rPr>
          <w:b/>
        </w:rPr>
        <w:t>‘</w:t>
      </w:r>
      <w:proofErr w:type="spellStart"/>
      <w:r w:rsidRPr="00D53856">
        <w:rPr>
          <w:b/>
        </w:rPr>
        <w:t>Retrija</w:t>
      </w:r>
      <w:proofErr w:type="spellEnd"/>
      <w:r w:rsidRPr="00F9294F">
        <w:t xml:space="preserve">’ sāk ziedēt 30 līdz 60 dienas pēc sējas. </w:t>
      </w:r>
      <w:r w:rsidRPr="00F9294F">
        <w:rPr>
          <w:rStyle w:val="Strong"/>
          <w:b w:val="0"/>
          <w:color w:val="000000"/>
        </w:rPr>
        <w:t>Zirņiem ir nepieciešams daudz gaismas</w:t>
      </w:r>
      <w:r w:rsidRPr="00F9294F">
        <w:t xml:space="preserve">, tie necieš noēnojumu, bet zied garās dienas apstākļos. </w:t>
      </w:r>
      <w:r w:rsidRPr="00F9294F">
        <w:rPr>
          <w:rStyle w:val="Strong"/>
          <w:b w:val="0"/>
          <w:color w:val="000000"/>
        </w:rPr>
        <w:t>Zirņi ir ļoti mitrum</w:t>
      </w:r>
      <w:r w:rsidR="00C67695">
        <w:rPr>
          <w:rStyle w:val="Strong"/>
          <w:b w:val="0"/>
          <w:color w:val="000000"/>
        </w:rPr>
        <w:t xml:space="preserve">a </w:t>
      </w:r>
      <w:r w:rsidRPr="00F9294F">
        <w:rPr>
          <w:rStyle w:val="Strong"/>
          <w:b w:val="0"/>
          <w:color w:val="000000"/>
        </w:rPr>
        <w:t>prasīgi</w:t>
      </w:r>
      <w:r w:rsidRPr="00F9294F">
        <w:t>. Pa</w:t>
      </w:r>
      <w:r>
        <w:t>liel</w:t>
      </w:r>
      <w:r w:rsidRPr="00F9294F">
        <w:t xml:space="preserve">ināta prasība pēc augsnes mitruma zirņiem ir pirmajā attīstības posmā, </w:t>
      </w:r>
      <w:r>
        <w:t xml:space="preserve">jo </w:t>
      </w:r>
      <w:r w:rsidRPr="00F9294F">
        <w:t>dīgšanas laikā zirņiem</w:t>
      </w:r>
      <w:r w:rsidRPr="00561167">
        <w:t xml:space="preserve"> ir vajadzīgs 100</w:t>
      </w:r>
      <w:r>
        <w:t>–</w:t>
      </w:r>
      <w:r w:rsidRPr="00561167">
        <w:t>120</w:t>
      </w:r>
      <w:r>
        <w:t> </w:t>
      </w:r>
      <w:r w:rsidRPr="00561167">
        <w:t>% ūdens graudu svara. Arī turpmākajās augšanas stadijās līdz pat ziedēšanai zirņiem vajadzīgs ievērojams mitruma daudzums. Turpretim veģetācijas perioda otrajā pusē – no ziedēšanas līdz nov</w:t>
      </w:r>
      <w:r>
        <w:t>ā</w:t>
      </w:r>
      <w:r w:rsidRPr="00561167">
        <w:t>k</w:t>
      </w:r>
      <w:r>
        <w:t>š</w:t>
      </w:r>
      <w:r w:rsidRPr="00561167">
        <w:t>anai – liel</w:t>
      </w:r>
      <w:r>
        <w:t>s</w:t>
      </w:r>
      <w:r w:rsidRPr="00561167">
        <w:t xml:space="preserve"> nokriš</w:t>
      </w:r>
      <w:r>
        <w:t>ņ</w:t>
      </w:r>
      <w:r w:rsidRPr="00561167">
        <w:t>u daudzum</w:t>
      </w:r>
      <w:r>
        <w:t>s</w:t>
      </w:r>
      <w:r w:rsidRPr="00561167">
        <w:t xml:space="preserve"> novilcina </w:t>
      </w:r>
      <w:r>
        <w:t xml:space="preserve">sēklu </w:t>
      </w:r>
      <w:r w:rsidRPr="00561167">
        <w:t>ienākšanos un ne</w:t>
      </w:r>
      <w:r>
        <w:t xml:space="preserve">labvēlīgi </w:t>
      </w:r>
      <w:r w:rsidRPr="00561167">
        <w:t xml:space="preserve">iespaido zirņu ražu. </w:t>
      </w:r>
    </w:p>
    <w:p w:rsidR="00C67695" w:rsidRDefault="00C67695" w:rsidP="00C67695">
      <w:pPr>
        <w:ind w:firstLine="720"/>
        <w:jc w:val="both"/>
      </w:pPr>
      <w:r>
        <w:t>Latvijas lielo pelēko zirņu audzēšana var sākties</w:t>
      </w:r>
      <w:r w:rsidRPr="00561167">
        <w:t xml:space="preserve"> </w:t>
      </w:r>
      <w:r>
        <w:t xml:space="preserve">agri </w:t>
      </w:r>
      <w:r w:rsidRPr="00561167">
        <w:t>pavasarī, kad Latvijas augsnē vēl ir daudz mitruma un maz iesak</w:t>
      </w:r>
      <w:r>
        <w:t>ņ</w:t>
      </w:r>
      <w:r w:rsidRPr="00561167">
        <w:t xml:space="preserve">ojušos nezāļu. </w:t>
      </w:r>
      <w:r>
        <w:t>Tos ieteicams audzēt mistrā ar auzām, miežiem vai vasaras kviešiem attiecībā zirņi pret labību = 1 : 2 vai 1 : 1. Izsējas norma tīrsējā – 100–120 dīgstošu sēklu uz vienu m</w:t>
      </w:r>
      <w:r w:rsidRPr="002B58EB">
        <w:rPr>
          <w:vertAlign w:val="superscript"/>
        </w:rPr>
        <w:t>2</w:t>
      </w:r>
      <w:r>
        <w:t xml:space="preserve">. </w:t>
      </w:r>
      <w:r w:rsidRPr="00561167">
        <w:t xml:space="preserve">Ar </w:t>
      </w:r>
      <w:r w:rsidRPr="00295B4F">
        <w:t>Latvijas lielo pelēko zirņu</w:t>
      </w:r>
      <w:r w:rsidRPr="00561167">
        <w:t xml:space="preserve"> novākšanu nedrīkst kavēties. Tā uzsākama, kad nogatavojušās 3</w:t>
      </w:r>
      <w:r>
        <w:t>–</w:t>
      </w:r>
      <w:r w:rsidRPr="00561167">
        <w:t>4 apakšēj</w:t>
      </w:r>
      <w:r>
        <w:t>ā</w:t>
      </w:r>
      <w:r w:rsidRPr="00561167">
        <w:t xml:space="preserve">s pākstis un citas sāk dzeltēt. Agri novāktajiem zirņiem ir ievērojami mazāk bojātu graudu nekā vēlāk vāktajiem. Zirņu kulšana ar kombainu prasa </w:t>
      </w:r>
      <w:r>
        <w:t>noteiktu</w:t>
      </w:r>
      <w:r w:rsidRPr="00561167">
        <w:t xml:space="preserve"> uzmanību un prasmi, jo nogatavojušies lielie pelēkie zirņi ļoti viegli </w:t>
      </w:r>
      <w:r>
        <w:t>šķeļas</w:t>
      </w:r>
      <w:r w:rsidRPr="00561167">
        <w:t xml:space="preserve"> uz pusēm. Tiklīdz zirņi ir ievākti, tos </w:t>
      </w:r>
      <w:r>
        <w:t>rūp</w:t>
      </w:r>
      <w:r w:rsidRPr="00561167">
        <w:t>īgi žāvē kaltēs</w:t>
      </w:r>
      <w:r>
        <w:t>:</w:t>
      </w:r>
      <w:r w:rsidRPr="00561167">
        <w:t xml:space="preserve"> rupjgraudainie zirņi ir sevišķi jutīgi pret paaugstinātu temperatūru kaltēšanas laikā, siltums graudos nedrīkst pārsniegt 30</w:t>
      </w:r>
      <w:r>
        <w:t> °</w:t>
      </w:r>
      <w:r w:rsidRPr="00561167">
        <w:t>C. Zirņi ir uzskatāmi par kvalitatīvi izžuvušiem, kad mitrum</w:t>
      </w:r>
      <w:r>
        <w:t>a saturs tajos</w:t>
      </w:r>
      <w:r w:rsidRPr="00561167">
        <w:t xml:space="preserve"> nepārsniedz 14%. Tad tos attīra no </w:t>
      </w:r>
      <w:r>
        <w:t>piemaisījumiem, bojātajiem un šķ</w:t>
      </w:r>
      <w:r w:rsidRPr="00561167">
        <w:t>eltajiem zirņiem. Šādus zirņus var uzglabāt līdz iepakošanai.</w:t>
      </w:r>
    </w:p>
    <w:p w:rsidR="00D43D71" w:rsidRPr="004A63BB" w:rsidRDefault="00D43D71" w:rsidP="00D43D71">
      <w:pPr>
        <w:ind w:firstLine="720"/>
        <w:jc w:val="both"/>
      </w:pPr>
    </w:p>
    <w:p w:rsidR="00D43D71" w:rsidRPr="00AF4071" w:rsidRDefault="00D43D71" w:rsidP="00F409C2">
      <w:pPr>
        <w:jc w:val="both"/>
      </w:pPr>
    </w:p>
    <w:sectPr w:rsidR="00D43D71" w:rsidRPr="00AF4071" w:rsidSect="00C553B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7F" w:rsidRDefault="0099177F" w:rsidP="00F16F83">
      <w:pPr>
        <w:spacing w:after="0"/>
      </w:pPr>
      <w:r>
        <w:separator/>
      </w:r>
    </w:p>
  </w:endnote>
  <w:endnote w:type="continuationSeparator" w:id="0">
    <w:p w:rsidR="0099177F" w:rsidRDefault="0099177F" w:rsidP="00F16F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SemiLight">
    <w:panose1 w:val="020B0502040204020203"/>
    <w:charset w:val="BA"/>
    <w:family w:val="swiss"/>
    <w:pitch w:val="variable"/>
    <w:sig w:usb0="A00002C7" w:usb1="00000002"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7F" w:rsidRDefault="0099177F" w:rsidP="00F16F83">
      <w:pPr>
        <w:spacing w:after="0"/>
      </w:pPr>
      <w:r>
        <w:separator/>
      </w:r>
    </w:p>
  </w:footnote>
  <w:footnote w:type="continuationSeparator" w:id="0">
    <w:p w:rsidR="0099177F" w:rsidRDefault="0099177F" w:rsidP="00F16F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56221"/>
    <w:multiLevelType w:val="hybridMultilevel"/>
    <w:tmpl w:val="B3A681A8"/>
    <w:lvl w:ilvl="0" w:tplc="A53447B4">
      <w:start w:val="1"/>
      <w:numFmt w:val="bullet"/>
      <w:lvlText w:val=""/>
      <w:lvlJc w:val="left"/>
      <w:pPr>
        <w:tabs>
          <w:tab w:val="num" w:pos="720"/>
        </w:tabs>
        <w:ind w:left="720" w:hanging="360"/>
      </w:pPr>
      <w:rPr>
        <w:rFonts w:ascii="Wingdings" w:hAnsi="Wingdings" w:hint="default"/>
      </w:rPr>
    </w:lvl>
    <w:lvl w:ilvl="1" w:tplc="3C561DE2" w:tentative="1">
      <w:start w:val="1"/>
      <w:numFmt w:val="bullet"/>
      <w:lvlText w:val=""/>
      <w:lvlJc w:val="left"/>
      <w:pPr>
        <w:tabs>
          <w:tab w:val="num" w:pos="1440"/>
        </w:tabs>
        <w:ind w:left="1440" w:hanging="360"/>
      </w:pPr>
      <w:rPr>
        <w:rFonts w:ascii="Wingdings" w:hAnsi="Wingdings" w:hint="default"/>
      </w:rPr>
    </w:lvl>
    <w:lvl w:ilvl="2" w:tplc="D8D63266" w:tentative="1">
      <w:start w:val="1"/>
      <w:numFmt w:val="bullet"/>
      <w:lvlText w:val=""/>
      <w:lvlJc w:val="left"/>
      <w:pPr>
        <w:tabs>
          <w:tab w:val="num" w:pos="2160"/>
        </w:tabs>
        <w:ind w:left="2160" w:hanging="360"/>
      </w:pPr>
      <w:rPr>
        <w:rFonts w:ascii="Wingdings" w:hAnsi="Wingdings" w:hint="default"/>
      </w:rPr>
    </w:lvl>
    <w:lvl w:ilvl="3" w:tplc="C6F681D6" w:tentative="1">
      <w:start w:val="1"/>
      <w:numFmt w:val="bullet"/>
      <w:lvlText w:val=""/>
      <w:lvlJc w:val="left"/>
      <w:pPr>
        <w:tabs>
          <w:tab w:val="num" w:pos="2880"/>
        </w:tabs>
        <w:ind w:left="2880" w:hanging="360"/>
      </w:pPr>
      <w:rPr>
        <w:rFonts w:ascii="Wingdings" w:hAnsi="Wingdings" w:hint="default"/>
      </w:rPr>
    </w:lvl>
    <w:lvl w:ilvl="4" w:tplc="4F446306" w:tentative="1">
      <w:start w:val="1"/>
      <w:numFmt w:val="bullet"/>
      <w:lvlText w:val=""/>
      <w:lvlJc w:val="left"/>
      <w:pPr>
        <w:tabs>
          <w:tab w:val="num" w:pos="3600"/>
        </w:tabs>
        <w:ind w:left="3600" w:hanging="360"/>
      </w:pPr>
      <w:rPr>
        <w:rFonts w:ascii="Wingdings" w:hAnsi="Wingdings" w:hint="default"/>
      </w:rPr>
    </w:lvl>
    <w:lvl w:ilvl="5" w:tplc="64B01A40" w:tentative="1">
      <w:start w:val="1"/>
      <w:numFmt w:val="bullet"/>
      <w:lvlText w:val=""/>
      <w:lvlJc w:val="left"/>
      <w:pPr>
        <w:tabs>
          <w:tab w:val="num" w:pos="4320"/>
        </w:tabs>
        <w:ind w:left="4320" w:hanging="360"/>
      </w:pPr>
      <w:rPr>
        <w:rFonts w:ascii="Wingdings" w:hAnsi="Wingdings" w:hint="default"/>
      </w:rPr>
    </w:lvl>
    <w:lvl w:ilvl="6" w:tplc="71C2A146" w:tentative="1">
      <w:start w:val="1"/>
      <w:numFmt w:val="bullet"/>
      <w:lvlText w:val=""/>
      <w:lvlJc w:val="left"/>
      <w:pPr>
        <w:tabs>
          <w:tab w:val="num" w:pos="5040"/>
        </w:tabs>
        <w:ind w:left="5040" w:hanging="360"/>
      </w:pPr>
      <w:rPr>
        <w:rFonts w:ascii="Wingdings" w:hAnsi="Wingdings" w:hint="default"/>
      </w:rPr>
    </w:lvl>
    <w:lvl w:ilvl="7" w:tplc="A6883EDC" w:tentative="1">
      <w:start w:val="1"/>
      <w:numFmt w:val="bullet"/>
      <w:lvlText w:val=""/>
      <w:lvlJc w:val="left"/>
      <w:pPr>
        <w:tabs>
          <w:tab w:val="num" w:pos="5760"/>
        </w:tabs>
        <w:ind w:left="5760" w:hanging="360"/>
      </w:pPr>
      <w:rPr>
        <w:rFonts w:ascii="Wingdings" w:hAnsi="Wingdings" w:hint="default"/>
      </w:rPr>
    </w:lvl>
    <w:lvl w:ilvl="8" w:tplc="E7623A1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6F"/>
    <w:rsid w:val="0004273E"/>
    <w:rsid w:val="000458EF"/>
    <w:rsid w:val="00047E0D"/>
    <w:rsid w:val="0006077E"/>
    <w:rsid w:val="00062043"/>
    <w:rsid w:val="00084233"/>
    <w:rsid w:val="0009119A"/>
    <w:rsid w:val="000A0CBD"/>
    <w:rsid w:val="000C7F60"/>
    <w:rsid w:val="000D2074"/>
    <w:rsid w:val="00111154"/>
    <w:rsid w:val="00151E43"/>
    <w:rsid w:val="00184B66"/>
    <w:rsid w:val="001858A6"/>
    <w:rsid w:val="001F15FA"/>
    <w:rsid w:val="0021448A"/>
    <w:rsid w:val="00244ACC"/>
    <w:rsid w:val="00245804"/>
    <w:rsid w:val="0029077D"/>
    <w:rsid w:val="002C4317"/>
    <w:rsid w:val="002E6F53"/>
    <w:rsid w:val="002E7DE9"/>
    <w:rsid w:val="003122CF"/>
    <w:rsid w:val="0033130C"/>
    <w:rsid w:val="00342DC6"/>
    <w:rsid w:val="00364252"/>
    <w:rsid w:val="00416BEB"/>
    <w:rsid w:val="00435EF5"/>
    <w:rsid w:val="004460C4"/>
    <w:rsid w:val="00453139"/>
    <w:rsid w:val="00454E6F"/>
    <w:rsid w:val="004956C2"/>
    <w:rsid w:val="004B504A"/>
    <w:rsid w:val="004E27C4"/>
    <w:rsid w:val="004E6DFE"/>
    <w:rsid w:val="00501D66"/>
    <w:rsid w:val="00506DCA"/>
    <w:rsid w:val="00513E47"/>
    <w:rsid w:val="005576C8"/>
    <w:rsid w:val="005A520E"/>
    <w:rsid w:val="005E2327"/>
    <w:rsid w:val="00632F02"/>
    <w:rsid w:val="006622DC"/>
    <w:rsid w:val="006C115F"/>
    <w:rsid w:val="006D191B"/>
    <w:rsid w:val="006F120F"/>
    <w:rsid w:val="00710591"/>
    <w:rsid w:val="007313ED"/>
    <w:rsid w:val="007418E7"/>
    <w:rsid w:val="00794109"/>
    <w:rsid w:val="007D6EFF"/>
    <w:rsid w:val="007F41A8"/>
    <w:rsid w:val="007F5FD8"/>
    <w:rsid w:val="0085096A"/>
    <w:rsid w:val="008B6FB8"/>
    <w:rsid w:val="0091241B"/>
    <w:rsid w:val="009208F4"/>
    <w:rsid w:val="00936C31"/>
    <w:rsid w:val="0095007B"/>
    <w:rsid w:val="0099177F"/>
    <w:rsid w:val="009E29F1"/>
    <w:rsid w:val="00A061FC"/>
    <w:rsid w:val="00A63358"/>
    <w:rsid w:val="00A651FC"/>
    <w:rsid w:val="00A66BDE"/>
    <w:rsid w:val="00A86E7A"/>
    <w:rsid w:val="00A90938"/>
    <w:rsid w:val="00A92E51"/>
    <w:rsid w:val="00A946A7"/>
    <w:rsid w:val="00AA08BB"/>
    <w:rsid w:val="00AA20C0"/>
    <w:rsid w:val="00AC4EDE"/>
    <w:rsid w:val="00AD0E45"/>
    <w:rsid w:val="00AD72C9"/>
    <w:rsid w:val="00AF4071"/>
    <w:rsid w:val="00B03656"/>
    <w:rsid w:val="00B06704"/>
    <w:rsid w:val="00B2124B"/>
    <w:rsid w:val="00B62AB5"/>
    <w:rsid w:val="00B712DA"/>
    <w:rsid w:val="00C448F8"/>
    <w:rsid w:val="00C553BA"/>
    <w:rsid w:val="00C67695"/>
    <w:rsid w:val="00C8281E"/>
    <w:rsid w:val="00CA79B8"/>
    <w:rsid w:val="00CB12D0"/>
    <w:rsid w:val="00D1756D"/>
    <w:rsid w:val="00D41DDB"/>
    <w:rsid w:val="00D429F2"/>
    <w:rsid w:val="00D43D71"/>
    <w:rsid w:val="00D53856"/>
    <w:rsid w:val="00D547C8"/>
    <w:rsid w:val="00D83DD5"/>
    <w:rsid w:val="00DA5E0F"/>
    <w:rsid w:val="00DB13BD"/>
    <w:rsid w:val="00DD0867"/>
    <w:rsid w:val="00DE52CB"/>
    <w:rsid w:val="00E1523F"/>
    <w:rsid w:val="00E73B6A"/>
    <w:rsid w:val="00E744BD"/>
    <w:rsid w:val="00EC7A71"/>
    <w:rsid w:val="00ED572A"/>
    <w:rsid w:val="00EE0393"/>
    <w:rsid w:val="00EF1A83"/>
    <w:rsid w:val="00F1283E"/>
    <w:rsid w:val="00F16F83"/>
    <w:rsid w:val="00F37D8B"/>
    <w:rsid w:val="00F409C2"/>
    <w:rsid w:val="00F65C37"/>
    <w:rsid w:val="00F858F3"/>
    <w:rsid w:val="00FC160D"/>
    <w:rsid w:val="00FE3602"/>
    <w:rsid w:val="00FE5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B8"/>
    <w:rPr>
      <w:rFonts w:ascii="Tahoma" w:hAnsi="Tahoma" w:cs="Tahoma"/>
      <w:sz w:val="16"/>
      <w:szCs w:val="16"/>
    </w:rPr>
  </w:style>
  <w:style w:type="paragraph" w:customStyle="1" w:styleId="mt-translation">
    <w:name w:val="mt-translation"/>
    <w:basedOn w:val="Normal"/>
    <w:rsid w:val="0085096A"/>
    <w:pPr>
      <w:spacing w:before="100" w:beforeAutospacing="1" w:after="100" w:afterAutospacing="1"/>
    </w:pPr>
    <w:rPr>
      <w:rFonts w:eastAsia="Times New Roman" w:cs="Times New Roman"/>
      <w:szCs w:val="24"/>
      <w:lang w:eastAsia="lv-LV"/>
    </w:rPr>
  </w:style>
  <w:style w:type="character" w:customStyle="1" w:styleId="sentence">
    <w:name w:val="sentence"/>
    <w:basedOn w:val="DefaultParagraphFont"/>
    <w:rsid w:val="0085096A"/>
  </w:style>
  <w:style w:type="character" w:customStyle="1" w:styleId="phrase">
    <w:name w:val="phrase"/>
    <w:basedOn w:val="DefaultParagraphFont"/>
    <w:rsid w:val="0085096A"/>
  </w:style>
  <w:style w:type="character" w:customStyle="1" w:styleId="word">
    <w:name w:val="word"/>
    <w:basedOn w:val="DefaultParagraphFont"/>
    <w:rsid w:val="0085096A"/>
  </w:style>
  <w:style w:type="paragraph" w:styleId="NormalWeb">
    <w:name w:val="Normal (Web)"/>
    <w:basedOn w:val="Normal"/>
    <w:uiPriority w:val="99"/>
    <w:unhideWhenUsed/>
    <w:rsid w:val="007F41A8"/>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936C31"/>
    <w:rPr>
      <w:color w:val="0000FF" w:themeColor="hyperlink"/>
      <w:u w:val="single"/>
    </w:rPr>
  </w:style>
  <w:style w:type="paragraph" w:styleId="Header">
    <w:name w:val="header"/>
    <w:basedOn w:val="Normal"/>
    <w:link w:val="HeaderChar"/>
    <w:uiPriority w:val="99"/>
    <w:unhideWhenUsed/>
    <w:rsid w:val="00F16F83"/>
    <w:pPr>
      <w:tabs>
        <w:tab w:val="center" w:pos="4153"/>
        <w:tab w:val="right" w:pos="8306"/>
      </w:tabs>
      <w:spacing w:after="0"/>
    </w:pPr>
  </w:style>
  <w:style w:type="character" w:customStyle="1" w:styleId="HeaderChar">
    <w:name w:val="Header Char"/>
    <w:basedOn w:val="DefaultParagraphFont"/>
    <w:link w:val="Header"/>
    <w:uiPriority w:val="99"/>
    <w:rsid w:val="00F16F83"/>
  </w:style>
  <w:style w:type="paragraph" w:styleId="Footer">
    <w:name w:val="footer"/>
    <w:basedOn w:val="Normal"/>
    <w:link w:val="FooterChar"/>
    <w:uiPriority w:val="99"/>
    <w:unhideWhenUsed/>
    <w:rsid w:val="00F16F83"/>
    <w:pPr>
      <w:tabs>
        <w:tab w:val="center" w:pos="4153"/>
        <w:tab w:val="right" w:pos="8306"/>
      </w:tabs>
      <w:spacing w:after="0"/>
    </w:pPr>
  </w:style>
  <w:style w:type="character" w:customStyle="1" w:styleId="FooterChar">
    <w:name w:val="Footer Char"/>
    <w:basedOn w:val="DefaultParagraphFont"/>
    <w:link w:val="Footer"/>
    <w:uiPriority w:val="99"/>
    <w:rsid w:val="00F16F83"/>
  </w:style>
  <w:style w:type="character" w:styleId="Strong">
    <w:name w:val="Strong"/>
    <w:qFormat/>
    <w:rsid w:val="00D43D71"/>
    <w:rPr>
      <w:b/>
      <w:bCs/>
    </w:rPr>
  </w:style>
  <w:style w:type="paragraph" w:styleId="NoSpacing">
    <w:name w:val="No Spacing"/>
    <w:qFormat/>
    <w:rsid w:val="00D43D71"/>
    <w:pPr>
      <w:spacing w:after="0"/>
      <w:jc w:val="both"/>
    </w:pPr>
    <w:rPr>
      <w:rFonts w:eastAsia="Times New Roman" w:cs="Times New Roman"/>
      <w:snapToGrid w:val="0"/>
      <w:szCs w:val="24"/>
      <w:lang w:eastAsia="en-GB"/>
    </w:rPr>
  </w:style>
  <w:style w:type="paragraph" w:customStyle="1" w:styleId="Text1">
    <w:name w:val="Text 1"/>
    <w:basedOn w:val="Normal"/>
    <w:rsid w:val="00F65C37"/>
    <w:pPr>
      <w:spacing w:before="120" w:after="120"/>
      <w:ind w:left="850"/>
      <w:jc w:val="both"/>
    </w:pPr>
    <w:rPr>
      <w:rFonts w:eastAsia="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B8"/>
    <w:rPr>
      <w:rFonts w:ascii="Tahoma" w:hAnsi="Tahoma" w:cs="Tahoma"/>
      <w:sz w:val="16"/>
      <w:szCs w:val="16"/>
    </w:rPr>
  </w:style>
  <w:style w:type="paragraph" w:customStyle="1" w:styleId="mt-translation">
    <w:name w:val="mt-translation"/>
    <w:basedOn w:val="Normal"/>
    <w:rsid w:val="0085096A"/>
    <w:pPr>
      <w:spacing w:before="100" w:beforeAutospacing="1" w:after="100" w:afterAutospacing="1"/>
    </w:pPr>
    <w:rPr>
      <w:rFonts w:eastAsia="Times New Roman" w:cs="Times New Roman"/>
      <w:szCs w:val="24"/>
      <w:lang w:eastAsia="lv-LV"/>
    </w:rPr>
  </w:style>
  <w:style w:type="character" w:customStyle="1" w:styleId="sentence">
    <w:name w:val="sentence"/>
    <w:basedOn w:val="DefaultParagraphFont"/>
    <w:rsid w:val="0085096A"/>
  </w:style>
  <w:style w:type="character" w:customStyle="1" w:styleId="phrase">
    <w:name w:val="phrase"/>
    <w:basedOn w:val="DefaultParagraphFont"/>
    <w:rsid w:val="0085096A"/>
  </w:style>
  <w:style w:type="character" w:customStyle="1" w:styleId="word">
    <w:name w:val="word"/>
    <w:basedOn w:val="DefaultParagraphFont"/>
    <w:rsid w:val="0085096A"/>
  </w:style>
  <w:style w:type="paragraph" w:styleId="NormalWeb">
    <w:name w:val="Normal (Web)"/>
    <w:basedOn w:val="Normal"/>
    <w:uiPriority w:val="99"/>
    <w:unhideWhenUsed/>
    <w:rsid w:val="007F41A8"/>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936C31"/>
    <w:rPr>
      <w:color w:val="0000FF" w:themeColor="hyperlink"/>
      <w:u w:val="single"/>
    </w:rPr>
  </w:style>
  <w:style w:type="paragraph" w:styleId="Header">
    <w:name w:val="header"/>
    <w:basedOn w:val="Normal"/>
    <w:link w:val="HeaderChar"/>
    <w:uiPriority w:val="99"/>
    <w:unhideWhenUsed/>
    <w:rsid w:val="00F16F83"/>
    <w:pPr>
      <w:tabs>
        <w:tab w:val="center" w:pos="4153"/>
        <w:tab w:val="right" w:pos="8306"/>
      </w:tabs>
      <w:spacing w:after="0"/>
    </w:pPr>
  </w:style>
  <w:style w:type="character" w:customStyle="1" w:styleId="HeaderChar">
    <w:name w:val="Header Char"/>
    <w:basedOn w:val="DefaultParagraphFont"/>
    <w:link w:val="Header"/>
    <w:uiPriority w:val="99"/>
    <w:rsid w:val="00F16F83"/>
  </w:style>
  <w:style w:type="paragraph" w:styleId="Footer">
    <w:name w:val="footer"/>
    <w:basedOn w:val="Normal"/>
    <w:link w:val="FooterChar"/>
    <w:uiPriority w:val="99"/>
    <w:unhideWhenUsed/>
    <w:rsid w:val="00F16F83"/>
    <w:pPr>
      <w:tabs>
        <w:tab w:val="center" w:pos="4153"/>
        <w:tab w:val="right" w:pos="8306"/>
      </w:tabs>
      <w:spacing w:after="0"/>
    </w:pPr>
  </w:style>
  <w:style w:type="character" w:customStyle="1" w:styleId="FooterChar">
    <w:name w:val="Footer Char"/>
    <w:basedOn w:val="DefaultParagraphFont"/>
    <w:link w:val="Footer"/>
    <w:uiPriority w:val="99"/>
    <w:rsid w:val="00F16F83"/>
  </w:style>
  <w:style w:type="character" w:styleId="Strong">
    <w:name w:val="Strong"/>
    <w:qFormat/>
    <w:rsid w:val="00D43D71"/>
    <w:rPr>
      <w:b/>
      <w:bCs/>
    </w:rPr>
  </w:style>
  <w:style w:type="paragraph" w:styleId="NoSpacing">
    <w:name w:val="No Spacing"/>
    <w:qFormat/>
    <w:rsid w:val="00D43D71"/>
    <w:pPr>
      <w:spacing w:after="0"/>
      <w:jc w:val="both"/>
    </w:pPr>
    <w:rPr>
      <w:rFonts w:eastAsia="Times New Roman" w:cs="Times New Roman"/>
      <w:snapToGrid w:val="0"/>
      <w:szCs w:val="24"/>
      <w:lang w:eastAsia="en-GB"/>
    </w:rPr>
  </w:style>
  <w:style w:type="paragraph" w:customStyle="1" w:styleId="Text1">
    <w:name w:val="Text 1"/>
    <w:basedOn w:val="Normal"/>
    <w:rsid w:val="00F65C37"/>
    <w:pPr>
      <w:spacing w:before="120" w:after="120"/>
      <w:ind w:left="850"/>
      <w:jc w:val="both"/>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1513">
      <w:bodyDiv w:val="1"/>
      <w:marLeft w:val="0"/>
      <w:marRight w:val="0"/>
      <w:marTop w:val="0"/>
      <w:marBottom w:val="0"/>
      <w:divBdr>
        <w:top w:val="none" w:sz="0" w:space="0" w:color="auto"/>
        <w:left w:val="none" w:sz="0" w:space="0" w:color="auto"/>
        <w:bottom w:val="none" w:sz="0" w:space="0" w:color="auto"/>
        <w:right w:val="none" w:sz="0" w:space="0" w:color="auto"/>
      </w:divBdr>
    </w:div>
    <w:div w:id="700085080">
      <w:bodyDiv w:val="1"/>
      <w:marLeft w:val="0"/>
      <w:marRight w:val="0"/>
      <w:marTop w:val="0"/>
      <w:marBottom w:val="0"/>
      <w:divBdr>
        <w:top w:val="none" w:sz="0" w:space="0" w:color="auto"/>
        <w:left w:val="none" w:sz="0" w:space="0" w:color="auto"/>
        <w:bottom w:val="none" w:sz="0" w:space="0" w:color="auto"/>
        <w:right w:val="none" w:sz="0" w:space="0" w:color="auto"/>
      </w:divBdr>
    </w:div>
    <w:div w:id="832834553">
      <w:bodyDiv w:val="1"/>
      <w:marLeft w:val="0"/>
      <w:marRight w:val="0"/>
      <w:marTop w:val="0"/>
      <w:marBottom w:val="0"/>
      <w:divBdr>
        <w:top w:val="none" w:sz="0" w:space="0" w:color="auto"/>
        <w:left w:val="none" w:sz="0" w:space="0" w:color="auto"/>
        <w:bottom w:val="none" w:sz="0" w:space="0" w:color="auto"/>
        <w:right w:val="none" w:sz="0" w:space="0" w:color="auto"/>
      </w:divBdr>
    </w:div>
    <w:div w:id="1070078569">
      <w:bodyDiv w:val="1"/>
      <w:marLeft w:val="0"/>
      <w:marRight w:val="0"/>
      <w:marTop w:val="0"/>
      <w:marBottom w:val="0"/>
      <w:divBdr>
        <w:top w:val="none" w:sz="0" w:space="0" w:color="auto"/>
        <w:left w:val="none" w:sz="0" w:space="0" w:color="auto"/>
        <w:bottom w:val="none" w:sz="0" w:space="0" w:color="auto"/>
        <w:right w:val="none" w:sz="0" w:space="0" w:color="auto"/>
      </w:divBdr>
    </w:div>
    <w:div w:id="1235431838">
      <w:bodyDiv w:val="1"/>
      <w:marLeft w:val="0"/>
      <w:marRight w:val="0"/>
      <w:marTop w:val="0"/>
      <w:marBottom w:val="0"/>
      <w:divBdr>
        <w:top w:val="none" w:sz="0" w:space="0" w:color="auto"/>
        <w:left w:val="none" w:sz="0" w:space="0" w:color="auto"/>
        <w:bottom w:val="none" w:sz="0" w:space="0" w:color="auto"/>
        <w:right w:val="none" w:sz="0" w:space="0" w:color="auto"/>
      </w:divBdr>
    </w:div>
    <w:div w:id="1746218545">
      <w:bodyDiv w:val="1"/>
      <w:marLeft w:val="0"/>
      <w:marRight w:val="0"/>
      <w:marTop w:val="0"/>
      <w:marBottom w:val="0"/>
      <w:divBdr>
        <w:top w:val="none" w:sz="0" w:space="0" w:color="auto"/>
        <w:left w:val="none" w:sz="0" w:space="0" w:color="auto"/>
        <w:bottom w:val="none" w:sz="0" w:space="0" w:color="auto"/>
        <w:right w:val="none" w:sz="0" w:space="0" w:color="auto"/>
      </w:divBdr>
      <w:divsChild>
        <w:div w:id="1600675841">
          <w:marLeft w:val="0"/>
          <w:marRight w:val="0"/>
          <w:marTop w:val="120"/>
          <w:marBottom w:val="0"/>
          <w:divBdr>
            <w:top w:val="none" w:sz="0" w:space="0" w:color="auto"/>
            <w:left w:val="none" w:sz="0" w:space="0" w:color="auto"/>
            <w:bottom w:val="none" w:sz="0" w:space="0" w:color="auto"/>
            <w:right w:val="none" w:sz="0" w:space="0" w:color="auto"/>
          </w:divBdr>
        </w:div>
        <w:div w:id="1243102902">
          <w:marLeft w:val="0"/>
          <w:marRight w:val="0"/>
          <w:marTop w:val="120"/>
          <w:marBottom w:val="0"/>
          <w:divBdr>
            <w:top w:val="none" w:sz="0" w:space="0" w:color="auto"/>
            <w:left w:val="none" w:sz="0" w:space="0" w:color="auto"/>
            <w:bottom w:val="none" w:sz="0" w:space="0" w:color="auto"/>
            <w:right w:val="none" w:sz="0" w:space="0" w:color="auto"/>
          </w:divBdr>
        </w:div>
        <w:div w:id="655032956">
          <w:marLeft w:val="0"/>
          <w:marRight w:val="0"/>
          <w:marTop w:val="120"/>
          <w:marBottom w:val="0"/>
          <w:divBdr>
            <w:top w:val="none" w:sz="0" w:space="0" w:color="auto"/>
            <w:left w:val="none" w:sz="0" w:space="0" w:color="auto"/>
            <w:bottom w:val="none" w:sz="0" w:space="0" w:color="auto"/>
            <w:right w:val="none" w:sz="0" w:space="0" w:color="auto"/>
          </w:divBdr>
        </w:div>
        <w:div w:id="815992525">
          <w:marLeft w:val="0"/>
          <w:marRight w:val="0"/>
          <w:marTop w:val="120"/>
          <w:marBottom w:val="0"/>
          <w:divBdr>
            <w:top w:val="none" w:sz="0" w:space="0" w:color="auto"/>
            <w:left w:val="none" w:sz="0" w:space="0" w:color="auto"/>
            <w:bottom w:val="none" w:sz="0" w:space="0" w:color="auto"/>
            <w:right w:val="none" w:sz="0" w:space="0" w:color="auto"/>
          </w:divBdr>
        </w:div>
        <w:div w:id="1227034841">
          <w:marLeft w:val="0"/>
          <w:marRight w:val="0"/>
          <w:marTop w:val="120"/>
          <w:marBottom w:val="0"/>
          <w:divBdr>
            <w:top w:val="none" w:sz="0" w:space="0" w:color="auto"/>
            <w:left w:val="none" w:sz="0" w:space="0" w:color="auto"/>
            <w:bottom w:val="none" w:sz="0" w:space="0" w:color="auto"/>
            <w:right w:val="none" w:sz="0" w:space="0" w:color="auto"/>
          </w:divBdr>
        </w:div>
      </w:divsChild>
    </w:div>
    <w:div w:id="2106921032">
      <w:bodyDiv w:val="1"/>
      <w:marLeft w:val="0"/>
      <w:marRight w:val="0"/>
      <w:marTop w:val="0"/>
      <w:marBottom w:val="0"/>
      <w:divBdr>
        <w:top w:val="none" w:sz="0" w:space="0" w:color="auto"/>
        <w:left w:val="none" w:sz="0" w:space="0" w:color="auto"/>
        <w:bottom w:val="none" w:sz="0" w:space="0" w:color="auto"/>
        <w:right w:val="none" w:sz="0" w:space="0" w:color="auto"/>
      </w:divBdr>
    </w:div>
    <w:div w:id="2133787739">
      <w:bodyDiv w:val="1"/>
      <w:marLeft w:val="0"/>
      <w:marRight w:val="0"/>
      <w:marTop w:val="0"/>
      <w:marBottom w:val="0"/>
      <w:divBdr>
        <w:top w:val="none" w:sz="0" w:space="0" w:color="auto"/>
        <w:left w:val="none" w:sz="0" w:space="0" w:color="auto"/>
        <w:bottom w:val="none" w:sz="0" w:space="0" w:color="auto"/>
        <w:right w:val="none" w:sz="0" w:space="0" w:color="auto"/>
      </w:divBdr>
      <w:divsChild>
        <w:div w:id="86648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i.lv"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6108-032D-45BB-902B-DD8CE2E0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3322</Words>
  <Characters>1895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Solvita</cp:lastModifiedBy>
  <cp:revision>9</cp:revision>
  <cp:lastPrinted>2020-07-22T10:24:00Z</cp:lastPrinted>
  <dcterms:created xsi:type="dcterms:W3CDTF">2020-10-19T11:21:00Z</dcterms:created>
  <dcterms:modified xsi:type="dcterms:W3CDTF">2020-12-14T08:59:00Z</dcterms:modified>
</cp:coreProperties>
</file>