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CC" w:rsidRPr="00B03656" w:rsidRDefault="00152D43" w:rsidP="00B03656">
      <w:pPr>
        <w:jc w:val="center"/>
        <w:rPr>
          <w:b/>
        </w:rPr>
      </w:pPr>
      <w:r>
        <w:rPr>
          <w:b/>
        </w:rPr>
        <w:t>JAUNA VASARAS MIEŽU ŠĶIRNE ‘SAULE PR’</w:t>
      </w:r>
    </w:p>
    <w:p w:rsidR="004956C2" w:rsidRDefault="002304C9">
      <w:r>
        <w:t xml:space="preserve">Dr.agr. Linda Legzdiņa, </w:t>
      </w:r>
      <w:proofErr w:type="spellStart"/>
      <w:r>
        <w:t>Agroresursu</w:t>
      </w:r>
      <w:proofErr w:type="spellEnd"/>
      <w:r>
        <w:t xml:space="preserve"> un ekonomikas institūta vadošā pētniece</w:t>
      </w:r>
    </w:p>
    <w:p w:rsidR="00B57D22" w:rsidRPr="00B57D22" w:rsidRDefault="004956C2" w:rsidP="00B57D22">
      <w:pPr>
        <w:ind w:firstLine="720"/>
        <w:jc w:val="both"/>
      </w:pPr>
      <w:r>
        <w:t>Šķirne</w:t>
      </w:r>
      <w:r w:rsidRPr="004956C2">
        <w:t xml:space="preserve"> </w:t>
      </w:r>
      <w:r w:rsidR="00152D43">
        <w:t xml:space="preserve">‘Saule PR’ </w:t>
      </w:r>
      <w:r w:rsidRPr="004956C2">
        <w:t xml:space="preserve">izveidota </w:t>
      </w:r>
      <w:r w:rsidR="002304C9">
        <w:t xml:space="preserve">nu jau bijušajā </w:t>
      </w:r>
      <w:r w:rsidRPr="004956C2">
        <w:t xml:space="preserve">Valsts Priekuļu laukaugu selekcijas institūtā, veicot </w:t>
      </w:r>
      <w:proofErr w:type="spellStart"/>
      <w:r w:rsidRPr="004956C2">
        <w:t>starpšķirņu</w:t>
      </w:r>
      <w:proofErr w:type="spellEnd"/>
      <w:r w:rsidRPr="004956C2">
        <w:t xml:space="preserve"> </w:t>
      </w:r>
      <w:r w:rsidR="00516BE8">
        <w:t>krustošanu</w:t>
      </w:r>
      <w:r w:rsidRPr="004956C2">
        <w:t xml:space="preserve"> un izlasi. </w:t>
      </w:r>
      <w:r w:rsidR="00152D43">
        <w:t xml:space="preserve">Tās vecākaugi ir šķirnes no Austrijas un Dānijas, kā arī </w:t>
      </w:r>
      <w:r w:rsidR="00953503">
        <w:t xml:space="preserve">mūsu vietējā </w:t>
      </w:r>
      <w:r w:rsidR="00152D43">
        <w:t>selekcijas līnija</w:t>
      </w:r>
      <w:r w:rsidR="00953503">
        <w:t>, kuras izveidošanā izmantota arī kādreiz ražošanā bijusī šķirne ‘</w:t>
      </w:r>
      <w:proofErr w:type="spellStart"/>
      <w:r w:rsidR="00953503">
        <w:t>Balga</w:t>
      </w:r>
      <w:proofErr w:type="spellEnd"/>
      <w:r w:rsidR="00953503">
        <w:t>’</w:t>
      </w:r>
      <w:r w:rsidR="00152D43">
        <w:t xml:space="preserve">. </w:t>
      </w:r>
      <w:r w:rsidR="00516BE8">
        <w:t>Darbs pie</w:t>
      </w:r>
      <w:r w:rsidR="00F03B48">
        <w:t xml:space="preserve"> šķirnes izveidošanas - k</w:t>
      </w:r>
      <w:r w:rsidR="00953503">
        <w:t xml:space="preserve">rustošana </w:t>
      </w:r>
      <w:r w:rsidR="00F03B48">
        <w:t xml:space="preserve">- </w:t>
      </w:r>
      <w:r w:rsidR="00953503">
        <w:t xml:space="preserve">sākta 2004.gadā. Šķirnei sekmīgi pabeigts atšķirīguma, </w:t>
      </w:r>
      <w:r w:rsidR="00F03B48">
        <w:t xml:space="preserve">viendabīguma un stabilitātes (AVS) tests Igaunijā un </w:t>
      </w:r>
      <w:r w:rsidR="00B57D22">
        <w:t>nesen</w:t>
      </w:r>
      <w:r w:rsidR="00F03B48">
        <w:t xml:space="preserve"> saņemts arī apstiprinājums par šķirnes iekļaušanu Latvijas Augu šķirņu katalogā, pamatojoties uz saimniecisko īpašību novērtēšanas (SĪN) pārbaudes rezultātiem.</w:t>
      </w:r>
      <w:r w:rsidR="00B57D22">
        <w:t xml:space="preserve"> </w:t>
      </w:r>
      <w:r w:rsidR="00B57D22" w:rsidRPr="00B57D22">
        <w:t>Šķirnei graudu nogatavošanās l</w:t>
      </w:r>
      <w:r w:rsidR="00B57D22">
        <w:t>aikā raksturīgi spilgti dzeltenas krāsas</w:t>
      </w:r>
      <w:r w:rsidR="00B57D22" w:rsidRPr="00B57D22">
        <w:t xml:space="preserve"> akoti, kas rosināja izvēlēties šādu šķirnes nosaukumu.</w:t>
      </w:r>
    </w:p>
    <w:p w:rsidR="005576C8" w:rsidRDefault="00B03656" w:rsidP="004956C2">
      <w:pPr>
        <w:ind w:firstLine="720"/>
        <w:jc w:val="both"/>
      </w:pPr>
      <w:r>
        <w:t>Šķirnes raža selekcijas izmēģinājum</w:t>
      </w:r>
      <w:r w:rsidR="00A946A7">
        <w:t>os Priekuļos, kur mēslojums</w:t>
      </w:r>
      <w:r>
        <w:t xml:space="preserve"> plānots 5 t/ha graudu ražas iegūšanai, </w:t>
      </w:r>
      <w:r w:rsidR="00A946A7">
        <w:t xml:space="preserve">pēdējo četru gadu laikā bijusi 4.18 – 5.75 t/ha (vidēji </w:t>
      </w:r>
      <w:r w:rsidR="007313ED">
        <w:t xml:space="preserve">5.1 t/ha), kas salīdzinājumā ar </w:t>
      </w:r>
      <w:proofErr w:type="spellStart"/>
      <w:r w:rsidR="007313ED">
        <w:t>standartšķirni</w:t>
      </w:r>
      <w:proofErr w:type="spellEnd"/>
      <w:r w:rsidR="007313ED">
        <w:t xml:space="preserve"> ‘Ansis’ ir 96 – 111%. </w:t>
      </w:r>
      <w:r w:rsidR="00D41DDB">
        <w:t xml:space="preserve">Citās izmēģinājumu vietās Latvijā un Baltijas valstīs šķirnes raža četru gadu laikā bijusi </w:t>
      </w:r>
      <w:r w:rsidR="005576C8">
        <w:t>no 4.3 t/ha (</w:t>
      </w:r>
      <w:proofErr w:type="spellStart"/>
      <w:r w:rsidR="005576C8">
        <w:t>Dotnuva</w:t>
      </w:r>
      <w:proofErr w:type="spellEnd"/>
      <w:r w:rsidR="005576C8">
        <w:t xml:space="preserve">, Lietuva, 2013.g.) līdz 8.2 t/ha (Vecauce, 2015.g.). </w:t>
      </w:r>
      <w:r w:rsidR="004E27C4">
        <w:t xml:space="preserve">Mēslošanas izmēģinājumā, kas veikts vienu gadu, konstatēts, ka šķirnes ražas pieaugums, palielinot N mēslojuma devu no 60 līdz 140 kg/ha </w:t>
      </w:r>
      <w:proofErr w:type="spellStart"/>
      <w:r w:rsidR="004E27C4">
        <w:t>tīrvielā</w:t>
      </w:r>
      <w:proofErr w:type="spellEnd"/>
      <w:r w:rsidR="004E27C4">
        <w:t>, ražas pieaugums bija 0.93 t/ha.</w:t>
      </w:r>
    </w:p>
    <w:p w:rsidR="004E6DFE" w:rsidRDefault="0095007B" w:rsidP="004956C2">
      <w:pPr>
        <w:ind w:firstLine="720"/>
        <w:jc w:val="both"/>
      </w:pPr>
      <w:r>
        <w:t xml:space="preserve">Šķirnei </w:t>
      </w:r>
      <w:r w:rsidR="00071E60">
        <w:t xml:space="preserve">‘Saule PR’ </w:t>
      </w:r>
      <w:r>
        <w:t>raksturīgi samērā īsi augi, kas līdzīgi šķirnei ‘Ansis’ (vidēji</w:t>
      </w:r>
      <w:r w:rsidR="006C115F">
        <w:t xml:space="preserve"> 74 cm), tā samērā labi cero, agri vārpo un nogatavojas</w:t>
      </w:r>
      <w:r w:rsidR="004E6DFE">
        <w:t>. Šķirne ir izturīga pret inficēšanos ar gr</w:t>
      </w:r>
      <w:r w:rsidR="0029077D">
        <w:t xml:space="preserve">audaugu miltrasu, kā arī salīdzinoši nedaudz inficējas ar lapu </w:t>
      </w:r>
      <w:proofErr w:type="spellStart"/>
      <w:r w:rsidR="0029077D">
        <w:t>tīklplankumainību</w:t>
      </w:r>
      <w:proofErr w:type="spellEnd"/>
      <w:r w:rsidR="0029077D">
        <w:t>. Tai ir iespējama inficēšanās ar putošo melnplauku, tāpēc sēklu nepieciešams kodināt ar pret šo slimību iedarbīgu kodni.</w:t>
      </w:r>
    </w:p>
    <w:p w:rsidR="0029077D" w:rsidRDefault="0029077D" w:rsidP="004956C2">
      <w:pPr>
        <w:ind w:firstLine="720"/>
        <w:jc w:val="both"/>
      </w:pPr>
      <w:r>
        <w:t xml:space="preserve">Šķirne piemērota audzēšanai konvencionālajā lauksaimniecībā. Izmantojot paaugstinātas mēslojuma devas, </w:t>
      </w:r>
      <w:r w:rsidR="00111154">
        <w:t>pastāv veldrēšanās risks.</w:t>
      </w:r>
      <w:r w:rsidR="00071E60" w:rsidRPr="00071E60">
        <w:t xml:space="preserve"> </w:t>
      </w:r>
      <w:r w:rsidR="00071E60">
        <w:t>Šķirnes graudi piemēroti izmantošanai galvenokārt lopbarībā.</w:t>
      </w:r>
    </w:p>
    <w:p w:rsidR="003F18D2" w:rsidRDefault="00071E60" w:rsidP="002304C9">
      <w:pPr>
        <w:jc w:val="both"/>
      </w:pPr>
      <w:r>
        <w:tab/>
        <w:t>Šķirnei ir uzsākta sākotnējā sēklaudzēšana un šogad tiek plānots iegūt pirmo izlases kategorijas sēklas materiālu, ko</w:t>
      </w:r>
      <w:r w:rsidR="003F18D2">
        <w:t>,</w:t>
      </w:r>
      <w:r>
        <w:t xml:space="preserve"> nākamajos gados pavairotu</w:t>
      </w:r>
      <w:r w:rsidR="003F18D2">
        <w:t>,</w:t>
      </w:r>
      <w:r>
        <w:t xml:space="preserve"> </w:t>
      </w:r>
      <w:r w:rsidR="003F18D2">
        <w:t>varēs piedāvāt lauksaimniekiem. No pirmā ražošanas izmēģinājuma pagājušajā gadā ir saņemtas pozitīvas atsauksmes.</w:t>
      </w:r>
    </w:p>
    <w:p w:rsidR="0035503C" w:rsidRDefault="0035503C" w:rsidP="002304C9">
      <w:pPr>
        <w:jc w:val="both"/>
      </w:pPr>
      <w:bookmarkStart w:id="0" w:name="_GoBack"/>
      <w:bookmarkEnd w:id="0"/>
    </w:p>
    <w:p w:rsidR="0035503C" w:rsidRDefault="0035503C" w:rsidP="002304C9">
      <w:pPr>
        <w:jc w:val="both"/>
      </w:pPr>
      <w:r>
        <w:t xml:space="preserve">Publicēts žurnālā </w:t>
      </w:r>
      <w:proofErr w:type="spellStart"/>
      <w:r>
        <w:t>Agrotops</w:t>
      </w:r>
      <w:proofErr w:type="spellEnd"/>
      <w:r>
        <w:t xml:space="preserve"> 2016.g.</w:t>
      </w:r>
    </w:p>
    <w:sectPr w:rsidR="003550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6F"/>
    <w:rsid w:val="0006727C"/>
    <w:rsid w:val="00071E60"/>
    <w:rsid w:val="000D2074"/>
    <w:rsid w:val="00111154"/>
    <w:rsid w:val="00152D43"/>
    <w:rsid w:val="001858A6"/>
    <w:rsid w:val="001C5756"/>
    <w:rsid w:val="001F15FA"/>
    <w:rsid w:val="002304C9"/>
    <w:rsid w:val="00244ACC"/>
    <w:rsid w:val="00264CB8"/>
    <w:rsid w:val="0029077D"/>
    <w:rsid w:val="0035503C"/>
    <w:rsid w:val="003F18D2"/>
    <w:rsid w:val="00454E6F"/>
    <w:rsid w:val="004956C2"/>
    <w:rsid w:val="004E27C4"/>
    <w:rsid w:val="004E6DFE"/>
    <w:rsid w:val="00516BE8"/>
    <w:rsid w:val="005576C8"/>
    <w:rsid w:val="006A500E"/>
    <w:rsid w:val="006C115F"/>
    <w:rsid w:val="007313ED"/>
    <w:rsid w:val="00874B20"/>
    <w:rsid w:val="0095007B"/>
    <w:rsid w:val="00953503"/>
    <w:rsid w:val="00A946A7"/>
    <w:rsid w:val="00B03656"/>
    <w:rsid w:val="00B57D22"/>
    <w:rsid w:val="00CB12D0"/>
    <w:rsid w:val="00D41DDB"/>
    <w:rsid w:val="00F03B48"/>
    <w:rsid w:val="00FE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8D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8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2</cp:revision>
  <dcterms:created xsi:type="dcterms:W3CDTF">2016-04-19T14:36:00Z</dcterms:created>
  <dcterms:modified xsi:type="dcterms:W3CDTF">2016-04-19T14:36:00Z</dcterms:modified>
</cp:coreProperties>
</file>