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594C" w14:textId="61D18598" w:rsidR="00293E17" w:rsidRPr="00293E17" w:rsidRDefault="001E3606" w:rsidP="00293E17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F8F4" wp14:editId="6ED03E80">
                <wp:simplePos x="0" y="0"/>
                <wp:positionH relativeFrom="column">
                  <wp:posOffset>-521209</wp:posOffset>
                </wp:positionH>
                <wp:positionV relativeFrom="paragraph">
                  <wp:posOffset>277978</wp:posOffset>
                </wp:positionV>
                <wp:extent cx="1272845" cy="5411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5411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C3BC3" w14:textId="099D802B" w:rsidR="001E3606" w:rsidRDefault="001E3606">
                            <w:bookmarkStart w:id="0" w:name="_GoBack"/>
                            <w:r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7A4AA9E4" wp14:editId="7C69B05E">
                                  <wp:extent cx="1111910" cy="454550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EI_logo_RG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819" cy="454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05pt;margin-top:21.9pt;width:100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" filled="f" stroked="f" strokeweight=".5pt">
                <v:textbox>
                  <w:txbxContent>
                    <w:p w14:paraId="640C3BC3" w14:textId="099D802B" w:rsidR="001E3606" w:rsidRDefault="001E3606">
                      <w:bookmarkStart w:id="1" w:name="_GoBack"/>
                      <w:r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7A4AA9E4" wp14:editId="7C69B05E">
                            <wp:extent cx="1111910" cy="454550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EI_logo_RG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819" cy="454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3E17"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3F070A8" wp14:editId="4A1EBA9E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9DB0" w14:textId="6D7DF124" w:rsidR="00293E17" w:rsidRPr="00D97A88" w:rsidRDefault="007228EB" w:rsidP="00D97A88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5</w:t>
      </w:r>
      <w:r w:rsidR="00D97A88" w:rsidRPr="00D97A88">
        <w:rPr>
          <w:b w:val="0"/>
          <w:sz w:val="24"/>
        </w:rPr>
        <w:t>. pielikums</w:t>
      </w:r>
    </w:p>
    <w:p w14:paraId="299F440D" w14:textId="77777777" w:rsidR="00293E17" w:rsidRPr="00293E17" w:rsidRDefault="00293E17" w:rsidP="00293E17">
      <w:pPr>
        <w:pStyle w:val="Title"/>
        <w:rPr>
          <w:szCs w:val="28"/>
        </w:rPr>
      </w:pPr>
      <w:r w:rsidRPr="00293E17">
        <w:rPr>
          <w:szCs w:val="28"/>
        </w:rPr>
        <w:t>Vērtēšanas kritēriji</w:t>
      </w:r>
    </w:p>
    <w:p w14:paraId="5E027BC4" w14:textId="77777777" w:rsidR="00293E17" w:rsidRDefault="00293E17" w:rsidP="00293E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Pēcdokt</w:t>
      </w:r>
      <w:r w:rsidR="0087566C">
        <w:rPr>
          <w:rFonts w:ascii="Times New Roman" w:hAnsi="Times New Roman"/>
          <w:b/>
          <w:sz w:val="24"/>
          <w:szCs w:val="24"/>
        </w:rPr>
        <w:t>orantu pieteikumu priekšatlasei</w:t>
      </w:r>
    </w:p>
    <w:p w14:paraId="2052EE43" w14:textId="0A1587FB" w:rsidR="00293E17" w:rsidRPr="001E3606" w:rsidRDefault="003B68D9" w:rsidP="00293E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3606">
        <w:rPr>
          <w:rFonts w:ascii="Times New Roman" w:hAnsi="Times New Roman"/>
          <w:b/>
          <w:color w:val="000000" w:themeColor="text1"/>
          <w:sz w:val="24"/>
          <w:szCs w:val="24"/>
        </w:rPr>
        <w:t>Agroresursu un ekonomikas institūtā</w:t>
      </w:r>
    </w:p>
    <w:p w14:paraId="288B54F0" w14:textId="77777777" w:rsidR="00293E17" w:rsidRDefault="00293E17" w:rsidP="00293E17">
      <w:pPr>
        <w:jc w:val="center"/>
      </w:pPr>
    </w:p>
    <w:tbl>
      <w:tblPr>
        <w:tblW w:w="8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71"/>
        <w:gridCol w:w="283"/>
        <w:gridCol w:w="1276"/>
        <w:gridCol w:w="1417"/>
        <w:gridCol w:w="1370"/>
      </w:tblGrid>
      <w:tr w:rsidR="003420E1" w:rsidRPr="00CD46FD" w14:paraId="1466004F" w14:textId="6E9F2CAC" w:rsidTr="00F67C78">
        <w:trPr>
          <w:trHeight w:val="313"/>
        </w:trPr>
        <w:tc>
          <w:tcPr>
            <w:tcW w:w="48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3171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1A6F6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34EDABED" w14:textId="67EF1B88" w:rsidTr="003420E1">
        <w:trPr>
          <w:trHeight w:val="234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68C6D" w14:textId="77777777" w:rsidR="003420E1" w:rsidRPr="00BB5DEA" w:rsidRDefault="003420E1" w:rsidP="0092339D">
            <w:pPr>
              <w:tabs>
                <w:tab w:val="left" w:pos="1170"/>
                <w:tab w:val="center" w:pos="1444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BB5DEA">
              <w:rPr>
                <w:rFonts w:ascii="Times New Roman" w:hAnsi="Times New Roman" w:cs="Times New Roman"/>
                <w:i/>
                <w:sz w:val="24"/>
                <w:szCs w:val="18"/>
              </w:rPr>
              <w:t>Uzvārds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9E5EE23" w14:textId="4F0E4BA1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</w:t>
            </w:r>
            <w:r w:rsidRPr="00BB5DEA"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>Vārds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B002D76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3420E1" w:rsidRPr="00CD46FD" w14:paraId="0A6590D0" w14:textId="30DCE7C7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4566" w:type="dxa"/>
            <w:gridSpan w:val="2"/>
            <w:shd w:val="clear" w:color="auto" w:fill="FFFFFF"/>
          </w:tcPr>
          <w:p w14:paraId="1CE97C91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45C7582" w14:textId="7FDAA3DB" w:rsidR="003420E1" w:rsidRPr="00BB5DEA" w:rsidRDefault="003420E1" w:rsidP="00FC31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Vērtēšanas kritēriji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A14C3DC" w14:textId="01CD0E62" w:rsidR="003420E1" w:rsidRPr="00BB5DEA" w:rsidRDefault="003420E1" w:rsidP="00FC314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Maksimālais punktu skaits</w:t>
            </w:r>
          </w:p>
        </w:tc>
        <w:tc>
          <w:tcPr>
            <w:tcW w:w="1417" w:type="dxa"/>
            <w:shd w:val="clear" w:color="auto" w:fill="FFFFFF"/>
          </w:tcPr>
          <w:p w14:paraId="2113A9CB" w14:textId="32AD88F7" w:rsidR="003420E1" w:rsidRPr="00BB5DEA" w:rsidRDefault="003420E1" w:rsidP="00FC314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Minimālais punktu skaits</w:t>
            </w:r>
          </w:p>
        </w:tc>
        <w:tc>
          <w:tcPr>
            <w:tcW w:w="1370" w:type="dxa"/>
            <w:shd w:val="clear" w:color="auto" w:fill="FFFFFF"/>
          </w:tcPr>
          <w:p w14:paraId="71D29139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Iegūtais</w:t>
            </w:r>
          </w:p>
          <w:p w14:paraId="25B483F4" w14:textId="361A2DF2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punktu skaits</w:t>
            </w:r>
          </w:p>
        </w:tc>
      </w:tr>
      <w:tr w:rsidR="003420E1" w:rsidRPr="00FC3146" w14:paraId="4A986618" w14:textId="1936E622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4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713AA6" w14:textId="77777777" w:rsidR="003420E1" w:rsidRPr="00FC3146" w:rsidRDefault="003420E1" w:rsidP="003420E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FC3146">
              <w:rPr>
                <w:b/>
                <w:szCs w:val="22"/>
              </w:rPr>
              <w:t>Pētniecības tēmas pieteikuma izstrādes kvalitāte un zinātniskā izcilība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E3F043" w14:textId="4C7083AB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4FADB" w14:textId="7FCDC36F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76C8F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43A11537" w14:textId="057C8B5C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566" w:type="dxa"/>
            <w:gridSpan w:val="2"/>
          </w:tcPr>
          <w:p w14:paraId="53918BF2" w14:textId="77777777" w:rsidR="003420E1" w:rsidRPr="00FC3146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FC3146">
              <w:rPr>
                <w:szCs w:val="20"/>
              </w:rPr>
              <w:t>Tēmas aktualitāte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B2ABF7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7BEF89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15FB00FF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5B5A8672" w14:textId="5961EF6E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15B7AC89" w14:textId="77777777" w:rsidR="003420E1" w:rsidRPr="00FC3146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FC3146">
              <w:rPr>
                <w:szCs w:val="20"/>
              </w:rPr>
              <w:t>Tēmas teorētiskais un praktiskais pamatojums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62B72C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19DDB0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1D2B4307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49005D51" w14:textId="1FB724E2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AE4B7A1" w14:textId="77777777" w:rsidR="003420E1" w:rsidRPr="00FC3146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FC3146">
              <w:rPr>
                <w:szCs w:val="20"/>
              </w:rPr>
              <w:t xml:space="preserve">Plānotā pētījuma ticamība (creadibility)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656AC2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BD9B6D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500EB490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00E6BF0B" w14:textId="5F31D692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E08D986" w14:textId="77777777" w:rsidR="003420E1" w:rsidRPr="00FC3146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FC3146">
              <w:rPr>
                <w:szCs w:val="20"/>
              </w:rPr>
              <w:t>Inovācijas potenciāls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8DAF24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A84BA2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16018C36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384D425F" w14:textId="546CC00B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F3BBE0C" w14:textId="77777777" w:rsidR="003420E1" w:rsidRPr="00FC3146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FC3146">
              <w:rPr>
                <w:szCs w:val="20"/>
              </w:rPr>
              <w:t>Multidisciplinārie un starpdisciplinārie aspekti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F69CEB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EE9816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6B104A53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20F712FD" w14:textId="6B00344E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06F80574" w14:textId="77777777" w:rsidR="003420E1" w:rsidRPr="00FC3146" w:rsidRDefault="003420E1" w:rsidP="003420E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FC3146">
              <w:rPr>
                <w:b/>
                <w:szCs w:val="22"/>
              </w:rPr>
              <w:t>Pētniecības tēmas pieteikuma ietekme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F5E125" w14:textId="3AA061E1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ACB3683" w14:textId="35D7D58C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01E392BE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7002F9C4" w14:textId="128146FD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1A02DC1" w14:textId="76B035B8" w:rsidR="003420E1" w:rsidRPr="00FC3146" w:rsidRDefault="0022644A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C3146">
              <w:rPr>
                <w:szCs w:val="20"/>
              </w:rPr>
              <w:t>Paredzamais</w:t>
            </w:r>
            <w:r w:rsidR="003420E1" w:rsidRPr="00FC3146">
              <w:rPr>
                <w:szCs w:val="20"/>
              </w:rPr>
              <w:t xml:space="preserve"> sociāli ekonomiskais devums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0827A5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E5B950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048D01B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20EF5FFE" w14:textId="3087EE53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D34CDE3" w14:textId="77777777" w:rsidR="003420E1" w:rsidRPr="00FC3146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C3146">
              <w:rPr>
                <w:szCs w:val="20"/>
              </w:rPr>
              <w:t>Jaunradītas zināšanas nozares, tautsaimniecības vai sabiedrības attīstībai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CB56B5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CA1E0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69CEB101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09CA3DE9" w14:textId="39695ED0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1A425E94" w14:textId="77777777" w:rsidR="003420E1" w:rsidRPr="00FC3146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C3146">
              <w:rPr>
                <w:szCs w:val="20"/>
              </w:rPr>
              <w:t>Iegūto zināšanu un prasmju paredzamā pārnese pēcdoktoranta karjeras attīstībai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331C4B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6D162D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1A67172C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594EE012" w14:textId="7FF0C301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EB5B8A9" w14:textId="77777777" w:rsidR="003420E1" w:rsidRPr="00FC3146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C3146">
              <w:rPr>
                <w:szCs w:val="20"/>
              </w:rPr>
              <w:t xml:space="preserve">Sadarbības partnera izvēle un tā ietekme uz nākotnes sadarbības iespējām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79FAE6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9AF251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5275FD44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36FAB5CA" w14:textId="1381F5F1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1F6F9CA" w14:textId="77777777" w:rsidR="003420E1" w:rsidRPr="00FC3146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FC3146">
              <w:rPr>
                <w:szCs w:val="20"/>
              </w:rPr>
              <w:t>Jauniegūto zināšanu paredzētā izplatīšana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D99FC3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D2CC76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7BC4E907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2B99699A" w14:textId="4C2CA083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B1CE7F0" w14:textId="4A4ED30A" w:rsidR="003420E1" w:rsidRPr="00FC3146" w:rsidRDefault="003420E1" w:rsidP="004C1AE7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FC3146">
              <w:rPr>
                <w:b/>
              </w:rPr>
              <w:t>Pētījuma īstenošana</w:t>
            </w:r>
            <w:r w:rsidR="004C1AE7" w:rsidRPr="00FC3146">
              <w:rPr>
                <w:b/>
              </w:rPr>
              <w:t>s plānojums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FACF0F" w14:textId="03C97AEA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6E6495D" w14:textId="637D0759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67169BE0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5D4EBC29" w14:textId="6966DBDB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774F33E" w14:textId="77777777" w:rsidR="003420E1" w:rsidRPr="00FC3146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FC3146">
              <w:rPr>
                <w:szCs w:val="20"/>
              </w:rPr>
              <w:t>Pētījumu un mācību plāna kvalitāte, samērība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A45124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6C98DB8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2A0D4796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2C0F5E45" w14:textId="5A8015F7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0955573" w14:textId="77777777" w:rsidR="003420E1" w:rsidRPr="00FC3146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FC3146">
              <w:rPr>
                <w:szCs w:val="20"/>
              </w:rPr>
              <w:t>Plāna atbilstība izvirzītajiem mērķiem un uzdevumiem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BFBED79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D22CD9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7ED781B7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5000EAD5" w14:textId="2C983348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64A043F2" w14:textId="77777777" w:rsidR="003420E1" w:rsidRPr="00FC3146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FC3146">
              <w:rPr>
                <w:szCs w:val="20"/>
              </w:rPr>
              <w:t xml:space="preserve">Darba posmu (work packages) </w:t>
            </w:r>
            <w:r w:rsidRPr="00FC3146">
              <w:rPr>
                <w:szCs w:val="20"/>
              </w:rPr>
              <w:lastRenderedPageBreak/>
              <w:t>uzdevumu (tasks), nodevumu (deliverables) un atskaites punktu (milestones) atbilstība un ticamība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5B94AB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B636AB2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65F416E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663DD3F8" w14:textId="601FECF7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7F99A9B" w14:textId="1872E1FF" w:rsidR="003420E1" w:rsidRPr="00FC3146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FC3146">
              <w:rPr>
                <w:szCs w:val="20"/>
              </w:rPr>
              <w:lastRenderedPageBreak/>
              <w:t xml:space="preserve">Nepieciešamās zinātniskās aparatūras un infrastruktūras nodrošinājums projekta iesniedzēja institūcijā vai pie sadarbības partnera, iespēja veikt pētījumu, nepastāv juridiski šķēršļi tā realizēšanai, nav pretrunā ar </w:t>
            </w:r>
            <w:r w:rsidR="004C1AE7" w:rsidRPr="00FC3146">
              <w:rPr>
                <w:szCs w:val="20"/>
              </w:rPr>
              <w:t>“</w:t>
            </w:r>
            <w:r w:rsidRPr="00FC3146">
              <w:rPr>
                <w:szCs w:val="20"/>
              </w:rPr>
              <w:t>Research Ethics un Research Integrity</w:t>
            </w:r>
            <w:r w:rsidR="004C1AE7" w:rsidRPr="00FC3146">
              <w:rPr>
                <w:szCs w:val="20"/>
              </w:rPr>
              <w:t>”</w:t>
            </w:r>
            <w:r w:rsidRPr="00FC3146">
              <w:rPr>
                <w:szCs w:val="20"/>
              </w:rPr>
              <w:t xml:space="preserve"> prasībām un praksi Latvijā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ACFE6E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0A99ECC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3D2B764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036B00E5" w14:textId="05D2543E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E3DC1BF" w14:textId="2C365A67" w:rsidR="003420E1" w:rsidRPr="00FC3146" w:rsidRDefault="003420E1" w:rsidP="00FC3146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FC3146">
              <w:rPr>
                <w:b/>
              </w:rPr>
              <w:t>Pēcdoktoranta zinātniskā kapacitāte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23EAA75" w14:textId="4E8FBED8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91E1DD3" w14:textId="7B993251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70F68AFD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02037D9E" w14:textId="3D3EFC27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B0E117B" w14:textId="7102A282" w:rsidR="003420E1" w:rsidRPr="00FC3146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C3146">
              <w:rPr>
                <w:szCs w:val="20"/>
              </w:rPr>
              <w:t>Pēcdoktoranta pašreizējā</w:t>
            </w:r>
            <w:r w:rsidR="004C1AE7" w:rsidRPr="00FC3146">
              <w:rPr>
                <w:szCs w:val="20"/>
              </w:rPr>
              <w:t>s</w:t>
            </w:r>
            <w:r w:rsidRPr="00FC3146">
              <w:rPr>
                <w:szCs w:val="20"/>
              </w:rPr>
              <w:t xml:space="preserve"> zinātniskā</w:t>
            </w:r>
            <w:r w:rsidR="004C1AE7" w:rsidRPr="00FC3146">
              <w:rPr>
                <w:szCs w:val="20"/>
              </w:rPr>
              <w:t>s</w:t>
            </w:r>
            <w:r w:rsidRPr="00FC3146">
              <w:rPr>
                <w:szCs w:val="20"/>
              </w:rPr>
              <w:t xml:space="preserve"> kapacitātes atbilstība izvirzītajam pētījuma mērķim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C16FAE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E63171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345C41E8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64F24E94" w14:textId="52591DAC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AF6C766" w14:textId="77777777" w:rsidR="003420E1" w:rsidRPr="00FC3146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C3146">
              <w:rPr>
                <w:szCs w:val="20"/>
              </w:rPr>
              <w:t>Pētījuma iespējamais ieguldījums pēcdoktoranta karjeras attīstībā un kapacitātes celšanā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4C8C51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AFDE5C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3FD438C2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6E17CE98" w14:textId="4B924C2F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EBD77D4" w14:textId="73E5FF1D" w:rsidR="003420E1" w:rsidRPr="00FC3146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C3146">
              <w:rPr>
                <w:szCs w:val="20"/>
              </w:rPr>
              <w:t>Iepriekšējā pieredze un rezultāti jeb sasniegumi (publikācijas, monogrāfijas, patenti, konferences, dalība projektos).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AAE7B8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88404F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6817B85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1D90851A" w14:textId="706C6BFD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4566" w:type="dxa"/>
            <w:gridSpan w:val="2"/>
          </w:tcPr>
          <w:p w14:paraId="225D8A64" w14:textId="77777777" w:rsidR="003420E1" w:rsidRPr="00FC3146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C3146">
              <w:rPr>
                <w:szCs w:val="20"/>
              </w:rPr>
              <w:t>Pedagoģiskais darbs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92EAD4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47B251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0A77BE7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12B998F4" w14:textId="2ED301A6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C4EE859" w14:textId="77777777" w:rsidR="003420E1" w:rsidRPr="00FC3146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C3146">
              <w:rPr>
                <w:szCs w:val="20"/>
              </w:rPr>
              <w:t>Iepriekšējā starptautiskā pieredze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347720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CAC378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6FF3010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1052E254" w14:textId="587BBE43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752D919E" w14:textId="77777777" w:rsidR="003420E1" w:rsidRPr="00FC3146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FC3146">
              <w:rPr>
                <w:szCs w:val="20"/>
              </w:rPr>
              <w:t>Darba pieredze konkrētajā nozarē/zinātnes jomā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385773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C7FDD20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1E3F0442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52929512" w14:textId="72930B60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6C171DA" w14:textId="77777777" w:rsidR="003420E1" w:rsidRPr="00FC3146" w:rsidRDefault="003420E1" w:rsidP="003420E1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FC3146">
              <w:rPr>
                <w:b/>
                <w:szCs w:val="22"/>
              </w:rPr>
              <w:t>Pētījuma tēmas ieguldījums</w:t>
            </w:r>
            <w:r w:rsidRPr="00FC3146">
              <w:rPr>
                <w:b/>
                <w:bCs/>
              </w:rPr>
              <w:t xml:space="preserve"> Latvijas viedās specializācijas stratēģijas mērķu sasniegšanā, izaugsmes prioritāšu īstenošanā vai specializācijas jomu attīstībā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39A105" w14:textId="34282969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BE31B13" w14:textId="3F2C4310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14:paraId="0E2852F2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14490A4C" w14:textId="3C02C523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C6DC667" w14:textId="1B8F2E73" w:rsidR="003420E1" w:rsidRPr="00FC3146" w:rsidRDefault="003420E1" w:rsidP="00F322F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FC3146">
              <w:rPr>
                <w:szCs w:val="22"/>
              </w:rPr>
              <w:t>Sniedz ieguldījumu</w:t>
            </w:r>
            <w:r w:rsidRPr="00FC3146">
              <w:rPr>
                <w:bCs/>
              </w:rPr>
              <w:t xml:space="preserve"> Latvijas viedās specializācijas stratēģijas mērķu sasniegšanā, izaugsmes prioritāšu īstenošanā </w:t>
            </w:r>
            <w:r w:rsidR="00F322F1" w:rsidRPr="00FC3146">
              <w:rPr>
                <w:bCs/>
              </w:rPr>
              <w:t>vai</w:t>
            </w:r>
            <w:r w:rsidRPr="00FC3146">
              <w:rPr>
                <w:bCs/>
              </w:rPr>
              <w:t xml:space="preserve"> specializācijas jomu attīstībā. (3 punkti)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6148B6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2F7285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5151A488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153EB734" w14:textId="4421E6EC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11CBF01" w14:textId="41C2AE4A" w:rsidR="003420E1" w:rsidRPr="00FC3146" w:rsidRDefault="003420E1" w:rsidP="00F322F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FC3146">
              <w:rPr>
                <w:szCs w:val="22"/>
              </w:rPr>
              <w:t xml:space="preserve">Sniedz </w:t>
            </w:r>
            <w:r w:rsidR="00F322F1" w:rsidRPr="00FC3146">
              <w:rPr>
                <w:szCs w:val="22"/>
              </w:rPr>
              <w:t xml:space="preserve">daļēju vai netiešu </w:t>
            </w:r>
            <w:r w:rsidRPr="00FC3146">
              <w:rPr>
                <w:szCs w:val="22"/>
              </w:rPr>
              <w:t>ieguldījumu</w:t>
            </w:r>
            <w:r w:rsidRPr="00FC3146">
              <w:rPr>
                <w:bCs/>
              </w:rPr>
              <w:t xml:space="preserve"> Latvijas viedās specializācija</w:t>
            </w:r>
            <w:r w:rsidR="00F322F1" w:rsidRPr="00FC3146">
              <w:rPr>
                <w:bCs/>
              </w:rPr>
              <w:t xml:space="preserve">s stratēģijas mērķu sasniegšanā, </w:t>
            </w:r>
            <w:r w:rsidRPr="00FC3146">
              <w:rPr>
                <w:bCs/>
              </w:rPr>
              <w:t>izaugsmes prioritāšu īstenošanā vai</w:t>
            </w:r>
            <w:r w:rsidRPr="00FC3146">
              <w:rPr>
                <w:b/>
                <w:bCs/>
              </w:rPr>
              <w:t xml:space="preserve"> </w:t>
            </w:r>
            <w:r w:rsidRPr="00FC3146">
              <w:rPr>
                <w:bCs/>
              </w:rPr>
              <w:t>specializācijas jomu attīstībā.</w:t>
            </w:r>
            <w:r w:rsidR="00F322F1" w:rsidRPr="00FC3146">
              <w:rPr>
                <w:bCs/>
              </w:rPr>
              <w:t xml:space="preserve"> (1 </w:t>
            </w:r>
            <w:r w:rsidRPr="00FC3146">
              <w:rPr>
                <w:bCs/>
              </w:rPr>
              <w:t>punkti)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D873F3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8E506B2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63A4CCB1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23CB727C" w14:textId="783AB2BB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4074C0F" w14:textId="0D3B8967" w:rsidR="003420E1" w:rsidRPr="00FC3146" w:rsidRDefault="003420E1" w:rsidP="003420E1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FC3146">
              <w:rPr>
                <w:szCs w:val="22"/>
              </w:rPr>
              <w:t>Nesniedz ieguldījumu</w:t>
            </w:r>
            <w:r w:rsidRPr="00FC3146">
              <w:rPr>
                <w:bCs/>
              </w:rPr>
              <w:t xml:space="preserve"> Latvijas viedās specializācijas stratēģijas mērķu sasniegšanā un izaugsmes prioritāšu īstenošanā vai specializācijas jomu attīstībā. (0 punkti)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FD9AB8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A254B6E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7EE7ACD6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FC3146" w14:paraId="1EC5F637" w14:textId="18DE8628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EF3C960" w14:textId="5909FBB3" w:rsidR="003420E1" w:rsidRPr="00FC3146" w:rsidRDefault="003420E1" w:rsidP="003B68D9">
            <w:pPr>
              <w:pStyle w:val="ListParagraph"/>
              <w:numPr>
                <w:ilvl w:val="0"/>
                <w:numId w:val="1"/>
              </w:numPr>
              <w:ind w:left="318"/>
              <w:rPr>
                <w:b/>
              </w:rPr>
            </w:pPr>
            <w:r w:rsidRPr="00FC3146">
              <w:rPr>
                <w:b/>
                <w:bCs/>
              </w:rPr>
              <w:t>Pētījuma tēmas atbilstīb</w:t>
            </w:r>
            <w:r w:rsidRPr="00FC3146">
              <w:rPr>
                <w:b/>
                <w:bCs/>
                <w:color w:val="000000" w:themeColor="text1"/>
              </w:rPr>
              <w:t xml:space="preserve">a </w:t>
            </w:r>
            <w:r w:rsidR="003B68D9" w:rsidRPr="00FC3146">
              <w:rPr>
                <w:b/>
                <w:bCs/>
                <w:color w:val="000000" w:themeColor="text1"/>
              </w:rPr>
              <w:t>Agroresursu un ekonomikas institūta</w:t>
            </w:r>
            <w:r w:rsidRPr="00FC3146">
              <w:rPr>
                <w:b/>
                <w:bCs/>
                <w:color w:val="000000" w:themeColor="text1"/>
              </w:rPr>
              <w:t xml:space="preserve"> </w:t>
            </w:r>
            <w:r w:rsidRPr="00FC3146">
              <w:rPr>
                <w:b/>
              </w:rPr>
              <w:t xml:space="preserve">pētniecības </w:t>
            </w:r>
            <w:r w:rsidRPr="00FC3146">
              <w:rPr>
                <w:b/>
              </w:rPr>
              <w:lastRenderedPageBreak/>
              <w:t>programmai, cilvēkresursu plānam</w:t>
            </w:r>
            <w:r w:rsidRPr="00FC3146">
              <w:rPr>
                <w:b/>
                <w:szCs w:val="22"/>
              </w:rPr>
              <w:t xml:space="preserve"> un pētniecības jomām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8148E7" w14:textId="20159D66" w:rsidR="003420E1" w:rsidRPr="00FC3146" w:rsidRDefault="003B68D9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14:paraId="6FD6CEBC" w14:textId="78440AB3" w:rsidR="003420E1" w:rsidRPr="00FC3146" w:rsidRDefault="003B68D9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C3146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14:paraId="2BCD5C1D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420E1" w:rsidRPr="00FC3146" w14:paraId="3F4030E3" w14:textId="00538521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B834F75" w14:textId="4012FAB3" w:rsidR="003420E1" w:rsidRPr="00FC314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 w:rsidRPr="00FC3146">
              <w:rPr>
                <w:szCs w:val="22"/>
              </w:rPr>
              <w:lastRenderedPageBreak/>
              <w:t>Atbilst (5 punkti)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8C0D2C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2E250BE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1F26E622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272BC970" w14:textId="32576119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1CA04039" w14:textId="33288D67" w:rsidR="003420E1" w:rsidRPr="00FC314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FC3146">
              <w:rPr>
                <w:szCs w:val="22"/>
              </w:rPr>
              <w:t>Daļēji atbilst (3 punkti)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CC8753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7052F8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5D34CD87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FC3146" w14:paraId="4AA01DAE" w14:textId="4DBD9EE4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5DBA341" w14:textId="35C5833B" w:rsidR="003420E1" w:rsidRPr="00FC314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 w:rsidRPr="00FC3146">
              <w:rPr>
                <w:szCs w:val="22"/>
              </w:rPr>
              <w:t>Neatbilst (0 punkti)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12DF16" w14:textId="77777777" w:rsidR="003420E1" w:rsidRPr="00FC314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052D19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7E856B6A" w14:textId="77777777" w:rsidR="003420E1" w:rsidRPr="00FC314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5CFC23CE" w14:textId="5F76B280" w:rsidTr="00FC31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7B9F70F4" w14:textId="77777777" w:rsidR="003420E1" w:rsidRPr="006630C6" w:rsidRDefault="003420E1" w:rsidP="0034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D2B31" w14:textId="77777777" w:rsidR="003420E1" w:rsidRPr="006630C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2EB5AB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14:paraId="67AAAF0A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FF68900" w14:textId="77777777" w:rsidR="00293E17" w:rsidRDefault="00293E17" w:rsidP="00293E17">
      <w:pPr>
        <w:rPr>
          <w:rFonts w:ascii="Times New Roman" w:hAnsi="Times New Roman" w:cs="Times New Roman"/>
          <w:sz w:val="24"/>
          <w:szCs w:val="24"/>
        </w:rPr>
      </w:pPr>
    </w:p>
    <w:p w14:paraId="5ACFC3C0" w14:textId="77777777" w:rsidR="00617628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p w14:paraId="6F957683" w14:textId="77777777" w:rsidR="00617628" w:rsidRPr="00293E17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sectPr w:rsidR="00617628" w:rsidRPr="00293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8FCF7" w14:textId="77777777" w:rsidR="001832B9" w:rsidRDefault="001832B9" w:rsidP="00FF0026">
      <w:pPr>
        <w:spacing w:after="0" w:line="240" w:lineRule="auto"/>
      </w:pPr>
      <w:r>
        <w:separator/>
      </w:r>
    </w:p>
  </w:endnote>
  <w:endnote w:type="continuationSeparator" w:id="0">
    <w:p w14:paraId="32EA45AE" w14:textId="77777777" w:rsidR="001832B9" w:rsidRDefault="001832B9" w:rsidP="00F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7A0E" w14:textId="77777777" w:rsidR="001832B9" w:rsidRDefault="001832B9" w:rsidP="00FF0026">
      <w:pPr>
        <w:spacing w:after="0" w:line="240" w:lineRule="auto"/>
      </w:pPr>
      <w:r>
        <w:separator/>
      </w:r>
    </w:p>
  </w:footnote>
  <w:footnote w:type="continuationSeparator" w:id="0">
    <w:p w14:paraId="325C321F" w14:textId="77777777" w:rsidR="001832B9" w:rsidRDefault="001832B9" w:rsidP="00FF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DA6"/>
    <w:multiLevelType w:val="hybridMultilevel"/>
    <w:tmpl w:val="22AED2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3B2F3A26"/>
    <w:multiLevelType w:val="hybridMultilevel"/>
    <w:tmpl w:val="2054AE4C"/>
    <w:lvl w:ilvl="0" w:tplc="9896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3620"/>
    <w:multiLevelType w:val="hybridMultilevel"/>
    <w:tmpl w:val="78BAF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0A93"/>
    <w:multiLevelType w:val="hybridMultilevel"/>
    <w:tmpl w:val="D3064C68"/>
    <w:lvl w:ilvl="0" w:tplc="BCA4563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7"/>
    <w:rsid w:val="0015313E"/>
    <w:rsid w:val="001832B9"/>
    <w:rsid w:val="001E3606"/>
    <w:rsid w:val="001F3759"/>
    <w:rsid w:val="0022644A"/>
    <w:rsid w:val="00234658"/>
    <w:rsid w:val="00293E17"/>
    <w:rsid w:val="002A1937"/>
    <w:rsid w:val="003420E1"/>
    <w:rsid w:val="003B68D9"/>
    <w:rsid w:val="004C1AE7"/>
    <w:rsid w:val="005753B5"/>
    <w:rsid w:val="00615B7F"/>
    <w:rsid w:val="00617628"/>
    <w:rsid w:val="006630C6"/>
    <w:rsid w:val="007228EB"/>
    <w:rsid w:val="00822DFB"/>
    <w:rsid w:val="0087566C"/>
    <w:rsid w:val="008E11D5"/>
    <w:rsid w:val="009D6EF0"/>
    <w:rsid w:val="009F30CF"/>
    <w:rsid w:val="00A606B9"/>
    <w:rsid w:val="00BB0DEC"/>
    <w:rsid w:val="00BB5DEA"/>
    <w:rsid w:val="00CE76CB"/>
    <w:rsid w:val="00D96F59"/>
    <w:rsid w:val="00D97A88"/>
    <w:rsid w:val="00F322F1"/>
    <w:rsid w:val="00FC3146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93E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93E17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29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293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"/>
    <w:link w:val="ListParagraph"/>
    <w:locked/>
    <w:rsid w:val="00293E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93E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93E17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29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293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"/>
    <w:link w:val="ListParagraph"/>
    <w:locked/>
    <w:rsid w:val="00293E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027F-38F8-4525-AB46-916B81D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Peteris Lakovskis</cp:lastModifiedBy>
  <cp:revision>6</cp:revision>
  <cp:lastPrinted>2016-06-06T14:03:00Z</cp:lastPrinted>
  <dcterms:created xsi:type="dcterms:W3CDTF">2016-07-14T08:13:00Z</dcterms:created>
  <dcterms:modified xsi:type="dcterms:W3CDTF">2016-10-04T08:40:00Z</dcterms:modified>
</cp:coreProperties>
</file>